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ADB7" w14:textId="77777777" w:rsidR="00D159C1" w:rsidRPr="00CB1B45" w:rsidRDefault="00D159C1" w:rsidP="00D159C1">
      <w:pPr>
        <w:tabs>
          <w:tab w:val="left" w:pos="0"/>
          <w:tab w:val="right" w:pos="9360"/>
        </w:tabs>
        <w:suppressAutoHyphens/>
        <w:rPr>
          <w:rFonts w:ascii="Arial" w:hAnsi="Arial" w:cs="Times New Roman"/>
          <w:bCs/>
        </w:rPr>
      </w:pPr>
      <w:r w:rsidRPr="00CB1B45">
        <w:rPr>
          <w:rFonts w:ascii="Arial" w:hAnsi="Arial" w:cs="Times New Roman"/>
          <w:bCs/>
        </w:rPr>
        <w:t>SECTION 071418</w:t>
      </w:r>
    </w:p>
    <w:p w14:paraId="5EA92AF1" w14:textId="26B0CA28" w:rsidR="00BF25A2" w:rsidRPr="00CB1B45" w:rsidRDefault="005677F2" w:rsidP="00BF25A2">
      <w:pPr>
        <w:pStyle w:val="Heading1"/>
        <w:jc w:val="left"/>
        <w:rPr>
          <w:rFonts w:ascii="Arial" w:hAnsi="Arial" w:cs="Arial"/>
          <w:bCs w:val="0"/>
          <w:sz w:val="40"/>
          <w:szCs w:val="40"/>
        </w:rPr>
      </w:pPr>
      <w:r w:rsidRPr="00CB1B45">
        <w:rPr>
          <w:rFonts w:ascii="Arial" w:hAnsi="Arial" w:cs="Arial"/>
          <w:bCs w:val="0"/>
          <w:sz w:val="40"/>
          <w:szCs w:val="40"/>
        </w:rPr>
        <w:t>Fluid-applied waterproofing deck system</w:t>
      </w:r>
    </w:p>
    <w:p w14:paraId="49FD64F5" w14:textId="1DFE29C9" w:rsidR="00C34F48" w:rsidRPr="00CB1B45" w:rsidRDefault="00C34F48" w:rsidP="00BF25A2">
      <w:pPr>
        <w:pStyle w:val="Heading1"/>
        <w:jc w:val="left"/>
        <w:rPr>
          <w:rFonts w:ascii="Arial" w:hAnsi="Arial" w:cs="Arial"/>
          <w:bCs w:val="0"/>
          <w:sz w:val="40"/>
          <w:szCs w:val="40"/>
        </w:rPr>
      </w:pPr>
      <w:proofErr w:type="spellStart"/>
      <w:r w:rsidRPr="00CB1B45">
        <w:rPr>
          <w:rFonts w:ascii="Arial" w:hAnsi="Arial" w:cs="Arial"/>
          <w:b w:val="0"/>
          <w:bCs w:val="0"/>
          <w:sz w:val="24"/>
          <w:szCs w:val="24"/>
        </w:rPr>
        <w:t>Procor</w:t>
      </w:r>
      <w:proofErr w:type="spellEnd"/>
      <w:r w:rsidRPr="00CB1B45">
        <w:rPr>
          <w:rFonts w:ascii="Arial" w:hAnsi="Arial" w:cs="Arial"/>
          <w:b w:val="0"/>
          <w:bCs w:val="0"/>
          <w:sz w:val="24"/>
          <w:szCs w:val="24"/>
          <w:vertAlign w:val="superscript"/>
        </w:rPr>
        <w:t>®</w:t>
      </w:r>
      <w:r w:rsidRPr="00CB1B45">
        <w:rPr>
          <w:rFonts w:ascii="Arial" w:hAnsi="Arial" w:cs="Arial"/>
          <w:b w:val="0"/>
          <w:bCs w:val="0"/>
          <w:sz w:val="24"/>
          <w:szCs w:val="24"/>
        </w:rPr>
        <w:t xml:space="preserve"> Deck System 3R</w:t>
      </w:r>
    </w:p>
    <w:p w14:paraId="00069FCB" w14:textId="77777777" w:rsidR="00C34F48" w:rsidRPr="00CB1B45" w:rsidRDefault="00C34F48" w:rsidP="00C34F48">
      <w:pPr>
        <w:pStyle w:val="Partsections"/>
        <w:outlineLvl w:val="0"/>
        <w:rPr>
          <w:rFonts w:ascii="Arial" w:hAnsi="Arial" w:cs="Arial"/>
          <w:b w:val="0"/>
          <w:bCs w:val="0"/>
          <w:sz w:val="18"/>
          <w:szCs w:val="18"/>
        </w:rPr>
      </w:pPr>
      <w:r w:rsidRPr="00CB1B45">
        <w:rPr>
          <w:rFonts w:ascii="Arial" w:hAnsi="Arial" w:cs="Arial"/>
          <w:b w:val="0"/>
          <w:bCs w:val="0"/>
          <w:sz w:val="18"/>
          <w:szCs w:val="18"/>
        </w:rPr>
        <w:t>PART 1 — GENERAL</w:t>
      </w:r>
    </w:p>
    <w:p w14:paraId="192CE54C" w14:textId="77777777" w:rsidR="00C34F48" w:rsidRPr="00CB1B45" w:rsidRDefault="00C34F48" w:rsidP="00BF25A2">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1.01</w:t>
      </w:r>
      <w:r w:rsidRPr="00CB1B45">
        <w:rPr>
          <w:rFonts w:ascii="Arial" w:hAnsi="Arial" w:cs="Arial"/>
          <w:b w:val="0"/>
          <w:bCs w:val="0"/>
          <w:sz w:val="18"/>
          <w:szCs w:val="18"/>
        </w:rPr>
        <w:tab/>
        <w:t>RELATED DOCUMENTS</w:t>
      </w:r>
    </w:p>
    <w:p w14:paraId="6A655113" w14:textId="77777777" w:rsidR="00C34F48" w:rsidRPr="00CB1B45" w:rsidRDefault="00C34F48" w:rsidP="00BF25A2">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r>
      <w:proofErr w:type="gramStart"/>
      <w:r w:rsidRPr="00CB1B45">
        <w:rPr>
          <w:rFonts w:ascii="Arial" w:hAnsi="Arial" w:cs="Arial"/>
          <w:sz w:val="18"/>
          <w:szCs w:val="18"/>
        </w:rPr>
        <w:t>All of</w:t>
      </w:r>
      <w:proofErr w:type="gramEnd"/>
      <w:r w:rsidRPr="00CB1B45">
        <w:rPr>
          <w:rFonts w:ascii="Arial" w:hAnsi="Arial" w:cs="Arial"/>
          <w:sz w:val="18"/>
          <w:szCs w:val="18"/>
        </w:rPr>
        <w:t xml:space="preserve"> the Contract Documents, including General and Supplementary Conditions and Division 1 General Requirements, apply to the work of this section.</w:t>
      </w:r>
    </w:p>
    <w:p w14:paraId="4BE443CD" w14:textId="77777777" w:rsidR="00C34F48" w:rsidRPr="00CB1B45" w:rsidRDefault="00C34F48" w:rsidP="00C34F48">
      <w:pPr>
        <w:rPr>
          <w:rFonts w:ascii="Arial" w:hAnsi="Arial" w:cs="Arial"/>
          <w:sz w:val="18"/>
          <w:szCs w:val="18"/>
        </w:rPr>
      </w:pPr>
    </w:p>
    <w:p w14:paraId="0F09E771" w14:textId="77777777" w:rsidR="00C34F48" w:rsidRPr="00CB1B45" w:rsidRDefault="00C34F48" w:rsidP="00BF25A2">
      <w:pPr>
        <w:pStyle w:val="Sections"/>
        <w:tabs>
          <w:tab w:val="clear" w:pos="720"/>
          <w:tab w:val="left" w:pos="450"/>
        </w:tabs>
        <w:rPr>
          <w:rFonts w:ascii="Arial" w:hAnsi="Arial" w:cs="Arial"/>
          <w:b w:val="0"/>
          <w:bCs w:val="0"/>
          <w:sz w:val="18"/>
          <w:szCs w:val="18"/>
        </w:rPr>
      </w:pPr>
      <w:r w:rsidRPr="00CB1B45">
        <w:rPr>
          <w:rFonts w:ascii="Arial" w:hAnsi="Arial" w:cs="Arial"/>
          <w:b w:val="0"/>
          <w:bCs w:val="0"/>
          <w:sz w:val="18"/>
          <w:szCs w:val="18"/>
        </w:rPr>
        <w:t>1.02</w:t>
      </w:r>
      <w:r w:rsidRPr="00CB1B45">
        <w:rPr>
          <w:rFonts w:ascii="Arial" w:hAnsi="Arial" w:cs="Arial"/>
          <w:b w:val="0"/>
          <w:bCs w:val="0"/>
          <w:sz w:val="18"/>
          <w:szCs w:val="18"/>
        </w:rPr>
        <w:tab/>
        <w:t>SUMMARY</w:t>
      </w:r>
    </w:p>
    <w:p w14:paraId="0A0096F9" w14:textId="77777777" w:rsidR="00C34F48" w:rsidRPr="00CB1B45" w:rsidRDefault="00C34F48" w:rsidP="00BF25A2">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The work of this section includes, but is not limited to, the following:</w:t>
      </w:r>
    </w:p>
    <w:p w14:paraId="53AC756B" w14:textId="77777777" w:rsidR="00C34F48" w:rsidRPr="00CB1B45" w:rsidRDefault="00C34F48" w:rsidP="00BF25A2">
      <w:pPr>
        <w:pStyle w:val="2ndindent"/>
        <w:spacing w:before="40"/>
        <w:rPr>
          <w:rFonts w:ascii="Arial" w:hAnsi="Arial" w:cs="Arial"/>
          <w:sz w:val="18"/>
          <w:szCs w:val="18"/>
        </w:rPr>
      </w:pPr>
      <w:r w:rsidRPr="00CB1B45">
        <w:rPr>
          <w:rFonts w:ascii="Arial" w:hAnsi="Arial" w:cs="Arial"/>
          <w:sz w:val="18"/>
          <w:szCs w:val="18"/>
        </w:rPr>
        <w:t>1.</w:t>
      </w:r>
      <w:r w:rsidRPr="00CB1B45">
        <w:rPr>
          <w:rFonts w:ascii="Arial" w:hAnsi="Arial" w:cs="Arial"/>
          <w:sz w:val="18"/>
          <w:szCs w:val="18"/>
        </w:rPr>
        <w:tab/>
        <w:t>Fluid applied waterproofing system</w:t>
      </w:r>
    </w:p>
    <w:p w14:paraId="1A217519" w14:textId="77777777" w:rsidR="00C34F48" w:rsidRPr="00CB1B45" w:rsidRDefault="00C34F48" w:rsidP="00BF25A2">
      <w:pPr>
        <w:pStyle w:val="2ndindent"/>
        <w:spacing w:before="0"/>
        <w:rPr>
          <w:rFonts w:ascii="Arial" w:hAnsi="Arial" w:cs="Arial"/>
          <w:sz w:val="18"/>
          <w:szCs w:val="18"/>
        </w:rPr>
      </w:pPr>
      <w:r w:rsidRPr="00CB1B45">
        <w:rPr>
          <w:rFonts w:ascii="Arial" w:hAnsi="Arial" w:cs="Arial"/>
          <w:sz w:val="18"/>
          <w:szCs w:val="18"/>
        </w:rPr>
        <w:t>2.</w:t>
      </w:r>
      <w:r w:rsidRPr="00CB1B45">
        <w:rPr>
          <w:rFonts w:ascii="Arial" w:hAnsi="Arial" w:cs="Arial"/>
          <w:sz w:val="18"/>
          <w:szCs w:val="18"/>
        </w:rPr>
        <w:tab/>
        <w:t>Prefabricated drainage composite</w:t>
      </w:r>
    </w:p>
    <w:p w14:paraId="1095F0CA" w14:textId="77777777" w:rsidR="00C34F48" w:rsidRPr="00CB1B45" w:rsidRDefault="00C34F48" w:rsidP="00BF25A2">
      <w:pPr>
        <w:pStyle w:val="2ndindent"/>
        <w:numPr>
          <w:ilvl w:val="0"/>
          <w:numId w:val="2"/>
        </w:numPr>
        <w:spacing w:before="0"/>
        <w:rPr>
          <w:rFonts w:ascii="Arial" w:hAnsi="Arial" w:cs="Arial"/>
          <w:sz w:val="18"/>
          <w:szCs w:val="18"/>
        </w:rPr>
      </w:pPr>
      <w:r w:rsidRPr="00CB1B45">
        <w:rPr>
          <w:rFonts w:ascii="Arial" w:hAnsi="Arial" w:cs="Arial"/>
          <w:sz w:val="18"/>
          <w:szCs w:val="18"/>
        </w:rPr>
        <w:t>Protection board</w:t>
      </w:r>
    </w:p>
    <w:p w14:paraId="63432B67" w14:textId="77777777" w:rsidR="00C34F48" w:rsidRPr="00CB1B45" w:rsidRDefault="00C34F48" w:rsidP="00BF25A2">
      <w:pPr>
        <w:pStyle w:val="2ndindent"/>
        <w:numPr>
          <w:ilvl w:val="0"/>
          <w:numId w:val="2"/>
        </w:numPr>
        <w:spacing w:before="0"/>
        <w:rPr>
          <w:rFonts w:ascii="Arial" w:hAnsi="Arial" w:cs="Arial"/>
          <w:sz w:val="18"/>
          <w:szCs w:val="18"/>
        </w:rPr>
      </w:pPr>
      <w:r w:rsidRPr="00CB1B45">
        <w:rPr>
          <w:rFonts w:ascii="Arial" w:hAnsi="Arial" w:cs="Arial"/>
          <w:sz w:val="18"/>
          <w:szCs w:val="18"/>
        </w:rPr>
        <w:t>Insulation</w:t>
      </w:r>
    </w:p>
    <w:p w14:paraId="22E50D33" w14:textId="77777777" w:rsidR="00C34F48" w:rsidRPr="00CB1B45" w:rsidRDefault="00C34F48" w:rsidP="00BF25A2">
      <w:pPr>
        <w:pStyle w:val="1stindent"/>
        <w:numPr>
          <w:ilvl w:val="0"/>
          <w:numId w:val="1"/>
        </w:numPr>
        <w:spacing w:before="60" w:after="0"/>
        <w:ind w:left="806"/>
        <w:rPr>
          <w:rFonts w:ascii="Arial" w:hAnsi="Arial" w:cs="Arial"/>
          <w:sz w:val="18"/>
          <w:szCs w:val="18"/>
        </w:rPr>
      </w:pPr>
      <w:r w:rsidRPr="00CB1B45">
        <w:rPr>
          <w:rFonts w:ascii="Arial" w:hAnsi="Arial" w:cs="Arial"/>
          <w:sz w:val="18"/>
          <w:szCs w:val="18"/>
        </w:rPr>
        <w:t>System Description The fluid applied membrane shall consist of the following:</w:t>
      </w:r>
    </w:p>
    <w:p w14:paraId="48381DE4" w14:textId="77777777" w:rsidR="00C34F48" w:rsidRPr="00CB1B45" w:rsidRDefault="00C34F48" w:rsidP="00BF25A2">
      <w:pPr>
        <w:pStyle w:val="1stindent"/>
        <w:tabs>
          <w:tab w:val="clear" w:pos="1080"/>
        </w:tabs>
        <w:spacing w:before="40" w:after="40"/>
        <w:ind w:firstLine="0"/>
        <w:rPr>
          <w:rFonts w:ascii="Arial" w:hAnsi="Arial" w:cs="Arial"/>
          <w:sz w:val="18"/>
          <w:szCs w:val="18"/>
        </w:rPr>
      </w:pPr>
      <w:r w:rsidRPr="00CB1B45">
        <w:rPr>
          <w:rFonts w:ascii="Arial" w:hAnsi="Arial" w:cs="Arial"/>
          <w:sz w:val="18"/>
          <w:szCs w:val="18"/>
        </w:rPr>
        <w:t>Vertical Application:</w:t>
      </w:r>
      <w:r w:rsidRPr="00CB1B45">
        <w:rPr>
          <w:rFonts w:ascii="Arial" w:hAnsi="Arial" w:cs="Arial"/>
          <w:sz w:val="18"/>
          <w:szCs w:val="18"/>
        </w:rPr>
        <w:tab/>
        <w:t>Vertical applications at parapet walls, upstands, etc. shall be coated with a minimum thickness of 120 mils applied in two 60 mil layers</w:t>
      </w:r>
    </w:p>
    <w:p w14:paraId="2BDF8ECB" w14:textId="77777777" w:rsidR="00C34F48" w:rsidRPr="00CB1B45" w:rsidRDefault="00C34F48" w:rsidP="00BF25A2">
      <w:pPr>
        <w:pStyle w:val="1stindent"/>
        <w:tabs>
          <w:tab w:val="clear" w:pos="1080"/>
        </w:tabs>
        <w:spacing w:before="40" w:after="40"/>
        <w:ind w:firstLine="0"/>
        <w:rPr>
          <w:rFonts w:ascii="Arial" w:hAnsi="Arial" w:cs="Arial"/>
          <w:sz w:val="18"/>
          <w:szCs w:val="18"/>
        </w:rPr>
      </w:pPr>
      <w:r w:rsidRPr="00CB1B45">
        <w:rPr>
          <w:rFonts w:ascii="Arial" w:hAnsi="Arial" w:cs="Arial"/>
          <w:sz w:val="18"/>
          <w:szCs w:val="18"/>
        </w:rPr>
        <w:t>Horizontal Application: Horizontal applications shall be coated with a minimum thickness of 120 mils applied in two 60 mil layers with a layer of reinforcement mesh applied between layers.</w:t>
      </w:r>
    </w:p>
    <w:p w14:paraId="3A75C8DB" w14:textId="77777777" w:rsidR="00C34F48" w:rsidRPr="00CB1B45" w:rsidRDefault="00C34F48" w:rsidP="00BF25A2">
      <w:pPr>
        <w:pStyle w:val="1stindent"/>
        <w:spacing w:before="60" w:after="0"/>
        <w:ind w:left="806"/>
        <w:rPr>
          <w:rFonts w:ascii="Arial" w:hAnsi="Arial" w:cs="Arial"/>
          <w:sz w:val="18"/>
          <w:szCs w:val="18"/>
        </w:rPr>
      </w:pPr>
      <w:r w:rsidRPr="00CB1B45">
        <w:rPr>
          <w:rFonts w:ascii="Arial" w:hAnsi="Arial" w:cs="Arial"/>
          <w:sz w:val="18"/>
          <w:szCs w:val="18"/>
        </w:rPr>
        <w:t>C.</w:t>
      </w:r>
      <w:r w:rsidRPr="00CB1B45">
        <w:rPr>
          <w:rFonts w:ascii="Arial" w:hAnsi="Arial" w:cs="Arial"/>
          <w:sz w:val="18"/>
          <w:szCs w:val="18"/>
        </w:rPr>
        <w:tab/>
        <w:t>Related Sections:  Other specification sections which directly relate to the work of this section include, but are not limited to, the following:</w:t>
      </w:r>
    </w:p>
    <w:p w14:paraId="53A73B7F" w14:textId="77777777" w:rsidR="00C34F48" w:rsidRPr="00CB1B45" w:rsidRDefault="00C34F48" w:rsidP="009C6E46">
      <w:pPr>
        <w:pStyle w:val="2ndindent"/>
        <w:spacing w:before="40"/>
        <w:rPr>
          <w:rFonts w:ascii="Arial" w:hAnsi="Arial" w:cs="Arial"/>
          <w:sz w:val="18"/>
          <w:szCs w:val="18"/>
        </w:rPr>
      </w:pPr>
      <w:r w:rsidRPr="00CB1B45">
        <w:rPr>
          <w:rFonts w:ascii="Arial" w:hAnsi="Arial" w:cs="Arial"/>
          <w:sz w:val="18"/>
          <w:szCs w:val="18"/>
        </w:rPr>
        <w:t>1.</w:t>
      </w:r>
      <w:r w:rsidRPr="00CB1B45">
        <w:rPr>
          <w:rFonts w:ascii="Arial" w:hAnsi="Arial" w:cs="Arial"/>
          <w:sz w:val="18"/>
          <w:szCs w:val="18"/>
        </w:rPr>
        <w:tab/>
        <w:t>Section 033000 – Cast-In-Place Concrete</w:t>
      </w:r>
    </w:p>
    <w:p w14:paraId="51A24AFB"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2.</w:t>
      </w:r>
      <w:r w:rsidRPr="00CB1B45">
        <w:rPr>
          <w:rFonts w:ascii="Arial" w:hAnsi="Arial" w:cs="Arial"/>
          <w:sz w:val="18"/>
          <w:szCs w:val="18"/>
        </w:rPr>
        <w:tab/>
        <w:t>Section 042000 – Unit Masonry</w:t>
      </w:r>
    </w:p>
    <w:p w14:paraId="5A2362D6"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3.</w:t>
      </w:r>
      <w:r w:rsidRPr="00CB1B45">
        <w:rPr>
          <w:rFonts w:ascii="Arial" w:hAnsi="Arial" w:cs="Arial"/>
          <w:sz w:val="18"/>
          <w:szCs w:val="18"/>
        </w:rPr>
        <w:tab/>
        <w:t xml:space="preserve">Section 071100 – </w:t>
      </w:r>
      <w:proofErr w:type="spellStart"/>
      <w:r w:rsidRPr="00CB1B45">
        <w:rPr>
          <w:rFonts w:ascii="Arial" w:hAnsi="Arial" w:cs="Arial"/>
          <w:sz w:val="18"/>
          <w:szCs w:val="18"/>
        </w:rPr>
        <w:t>Dampproofing</w:t>
      </w:r>
      <w:proofErr w:type="spellEnd"/>
    </w:p>
    <w:p w14:paraId="1A939BEA"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4.</w:t>
      </w:r>
      <w:r w:rsidRPr="00CB1B45">
        <w:rPr>
          <w:rFonts w:ascii="Arial" w:hAnsi="Arial" w:cs="Arial"/>
          <w:sz w:val="18"/>
          <w:szCs w:val="18"/>
        </w:rPr>
        <w:tab/>
        <w:t>Section 076000 – Flashing and Sheet Metal</w:t>
      </w:r>
    </w:p>
    <w:p w14:paraId="2BD11043"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5.</w:t>
      </w:r>
      <w:r w:rsidRPr="00CB1B45">
        <w:rPr>
          <w:rFonts w:ascii="Arial" w:hAnsi="Arial" w:cs="Arial"/>
          <w:sz w:val="18"/>
          <w:szCs w:val="18"/>
        </w:rPr>
        <w:tab/>
        <w:t>Section 079200 – Joint Sealants</w:t>
      </w:r>
    </w:p>
    <w:p w14:paraId="0E69B348"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6.</w:t>
      </w:r>
      <w:r w:rsidRPr="00CB1B45">
        <w:rPr>
          <w:rFonts w:ascii="Arial" w:hAnsi="Arial" w:cs="Arial"/>
          <w:sz w:val="18"/>
          <w:szCs w:val="18"/>
        </w:rPr>
        <w:tab/>
        <w:t>Section 079500 – Expansion Control</w:t>
      </w:r>
    </w:p>
    <w:p w14:paraId="080F9BF0"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7.</w:t>
      </w:r>
      <w:r w:rsidRPr="00CB1B45">
        <w:rPr>
          <w:rFonts w:ascii="Arial" w:hAnsi="Arial" w:cs="Arial"/>
          <w:sz w:val="18"/>
          <w:szCs w:val="18"/>
        </w:rPr>
        <w:tab/>
        <w:t xml:space="preserve">Section 334600 – </w:t>
      </w:r>
      <w:proofErr w:type="spellStart"/>
      <w:r w:rsidRPr="00CB1B45">
        <w:rPr>
          <w:rFonts w:ascii="Arial" w:hAnsi="Arial" w:cs="Arial"/>
          <w:sz w:val="18"/>
          <w:szCs w:val="18"/>
        </w:rPr>
        <w:t>Subdrainage</w:t>
      </w:r>
      <w:proofErr w:type="spellEnd"/>
    </w:p>
    <w:p w14:paraId="59DE044D" w14:textId="77777777" w:rsidR="00C34F48" w:rsidRPr="00CB1B45" w:rsidRDefault="00C34F48" w:rsidP="00C34F48">
      <w:pPr>
        <w:rPr>
          <w:rFonts w:ascii="Arial" w:hAnsi="Arial" w:cs="Arial"/>
          <w:sz w:val="18"/>
          <w:szCs w:val="18"/>
        </w:rPr>
      </w:pPr>
    </w:p>
    <w:p w14:paraId="3557EE11"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1.03</w:t>
      </w:r>
      <w:r w:rsidRPr="00CB1B45">
        <w:rPr>
          <w:rFonts w:ascii="Arial" w:hAnsi="Arial" w:cs="Arial"/>
          <w:b w:val="0"/>
          <w:bCs w:val="0"/>
          <w:sz w:val="18"/>
          <w:szCs w:val="18"/>
        </w:rPr>
        <w:tab/>
        <w:t>REFERENCE STANDARDS</w:t>
      </w:r>
    </w:p>
    <w:p w14:paraId="0954D1D4" w14:textId="77777777" w:rsidR="00C34F48" w:rsidRPr="00CB1B45" w:rsidRDefault="00C34F48" w:rsidP="009C6E46">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The following standards and publications are applicable to the extent referenced in the text.  The most recent version of these standards is implied unless otherwise stated.</w:t>
      </w:r>
    </w:p>
    <w:p w14:paraId="160268B7"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B.</w:t>
      </w:r>
      <w:r w:rsidRPr="00CB1B45">
        <w:rPr>
          <w:rFonts w:ascii="Arial" w:hAnsi="Arial" w:cs="Arial"/>
          <w:sz w:val="18"/>
          <w:szCs w:val="18"/>
        </w:rPr>
        <w:tab/>
        <w:t>American Society for Testing and Materials (ASTM)</w:t>
      </w:r>
    </w:p>
    <w:p w14:paraId="7577FEE2" w14:textId="77777777" w:rsidR="00C34F48" w:rsidRPr="00CB1B45" w:rsidRDefault="00C34F48" w:rsidP="009C6E46">
      <w:pPr>
        <w:pStyle w:val="2ndindent"/>
        <w:tabs>
          <w:tab w:val="clear" w:pos="1440"/>
        </w:tabs>
        <w:spacing w:before="40"/>
        <w:ind w:left="1800" w:hanging="720"/>
        <w:rPr>
          <w:rFonts w:ascii="Arial" w:hAnsi="Arial" w:cs="Arial"/>
          <w:sz w:val="18"/>
          <w:szCs w:val="18"/>
        </w:rPr>
      </w:pPr>
      <w:r w:rsidRPr="00CB1B45">
        <w:rPr>
          <w:rFonts w:ascii="Arial" w:hAnsi="Arial" w:cs="Arial"/>
          <w:sz w:val="18"/>
          <w:szCs w:val="18"/>
        </w:rPr>
        <w:t>C 836</w:t>
      </w:r>
      <w:r w:rsidRPr="00CB1B45">
        <w:rPr>
          <w:rFonts w:ascii="Arial" w:hAnsi="Arial" w:cs="Arial"/>
          <w:sz w:val="18"/>
          <w:szCs w:val="18"/>
        </w:rPr>
        <w:tab/>
        <w:t>Standard Specification for High Solids, Cold Liquid-Applied Elastomeric Waterproofing Membrane for Use with Separate Wearing Course</w:t>
      </w:r>
    </w:p>
    <w:p w14:paraId="177A0C1B"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C 898</w:t>
      </w:r>
      <w:r w:rsidRPr="00CB1B45">
        <w:rPr>
          <w:rFonts w:ascii="Arial" w:hAnsi="Arial" w:cs="Arial"/>
          <w:sz w:val="18"/>
          <w:szCs w:val="18"/>
        </w:rPr>
        <w:tab/>
        <w:t xml:space="preserve">Standard Guide for Use of High Solids Content, Cold Liquid-Applied Elastomeric Waterproofing Membrane </w:t>
      </w:r>
      <w:proofErr w:type="gramStart"/>
      <w:r w:rsidRPr="00CB1B45">
        <w:rPr>
          <w:rFonts w:ascii="Arial" w:hAnsi="Arial" w:cs="Arial"/>
          <w:sz w:val="18"/>
          <w:szCs w:val="18"/>
        </w:rPr>
        <w:t>With</w:t>
      </w:r>
      <w:proofErr w:type="gramEnd"/>
      <w:r w:rsidRPr="00CB1B45">
        <w:rPr>
          <w:rFonts w:ascii="Arial" w:hAnsi="Arial" w:cs="Arial"/>
          <w:sz w:val="18"/>
          <w:szCs w:val="18"/>
        </w:rPr>
        <w:t xml:space="preserve"> Separate Wearing Course</w:t>
      </w:r>
    </w:p>
    <w:p w14:paraId="402F1FC8"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412</w:t>
      </w:r>
      <w:r w:rsidRPr="00CB1B45">
        <w:rPr>
          <w:rFonts w:ascii="Arial" w:hAnsi="Arial" w:cs="Arial"/>
          <w:sz w:val="18"/>
          <w:szCs w:val="18"/>
        </w:rPr>
        <w:tab/>
        <w:t>Standard Test Methods for Rubber Properties in Tension</w:t>
      </w:r>
    </w:p>
    <w:p w14:paraId="6AE3096E"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903</w:t>
      </w:r>
      <w:r w:rsidRPr="00CB1B45">
        <w:rPr>
          <w:rFonts w:ascii="Arial" w:hAnsi="Arial" w:cs="Arial"/>
          <w:sz w:val="18"/>
          <w:szCs w:val="18"/>
        </w:rPr>
        <w:tab/>
        <w:t>Standard Test Method for Peel or Stripping Strength of Adhesive Bonds</w:t>
      </w:r>
    </w:p>
    <w:p w14:paraId="22EDAFA2"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1644</w:t>
      </w:r>
      <w:r w:rsidRPr="00CB1B45">
        <w:rPr>
          <w:rFonts w:ascii="Arial" w:hAnsi="Arial" w:cs="Arial"/>
          <w:sz w:val="18"/>
          <w:szCs w:val="18"/>
        </w:rPr>
        <w:tab/>
        <w:t>Test Methods for Nonvolatile Content of Varnishes</w:t>
      </w:r>
    </w:p>
    <w:p w14:paraId="13779845"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1970</w:t>
      </w:r>
      <w:r w:rsidRPr="00CB1B45">
        <w:rPr>
          <w:rFonts w:ascii="Arial" w:hAnsi="Arial" w:cs="Arial"/>
          <w:sz w:val="18"/>
          <w:szCs w:val="18"/>
        </w:rPr>
        <w:tab/>
        <w:t>Standard Specification for Self-Adhering Polymer Modified Bituminous Sheet Materials Used as Steep Roofing Underlayment for Ice Dam Protection</w:t>
      </w:r>
    </w:p>
    <w:p w14:paraId="6E194E4E"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3767</w:t>
      </w:r>
      <w:r w:rsidRPr="00CB1B45">
        <w:rPr>
          <w:rFonts w:ascii="Arial" w:hAnsi="Arial" w:cs="Arial"/>
          <w:sz w:val="18"/>
          <w:szCs w:val="18"/>
        </w:rPr>
        <w:tab/>
        <w:t xml:space="preserve">Standard Practice for Rubber - Measurements of Dimensions </w:t>
      </w:r>
    </w:p>
    <w:p w14:paraId="5BDDEBDD"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4833</w:t>
      </w:r>
      <w:r w:rsidRPr="00CB1B45">
        <w:rPr>
          <w:rFonts w:ascii="Arial" w:hAnsi="Arial" w:cs="Arial"/>
          <w:sz w:val="18"/>
          <w:szCs w:val="18"/>
        </w:rPr>
        <w:tab/>
        <w:t xml:space="preserve">Standard Test Method for Index Puncture Resistance of Geotextiles, Geomembranes, and Related Products </w:t>
      </w:r>
    </w:p>
    <w:p w14:paraId="6BAE5BEB" w14:textId="77777777" w:rsidR="00C34F48" w:rsidRPr="00CB1B45" w:rsidRDefault="00C34F48" w:rsidP="00C34F48">
      <w:pPr>
        <w:rPr>
          <w:rFonts w:ascii="Arial" w:hAnsi="Arial" w:cs="Arial"/>
          <w:sz w:val="18"/>
          <w:szCs w:val="18"/>
        </w:rPr>
      </w:pPr>
    </w:p>
    <w:p w14:paraId="1B093006"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1.04</w:t>
      </w:r>
      <w:r w:rsidRPr="00CB1B45">
        <w:rPr>
          <w:rFonts w:ascii="Arial" w:hAnsi="Arial" w:cs="Arial"/>
          <w:b w:val="0"/>
          <w:bCs w:val="0"/>
          <w:sz w:val="18"/>
          <w:szCs w:val="18"/>
        </w:rPr>
        <w:tab/>
        <w:t>SUBMITTALS</w:t>
      </w:r>
    </w:p>
    <w:p w14:paraId="4A840E27" w14:textId="77777777" w:rsidR="00C34F48" w:rsidRPr="00CB1B45" w:rsidRDefault="00C34F48" w:rsidP="009C6E46">
      <w:pPr>
        <w:pStyle w:val="1stindent"/>
        <w:numPr>
          <w:ilvl w:val="0"/>
          <w:numId w:val="3"/>
        </w:numPr>
        <w:spacing w:before="40" w:after="0"/>
        <w:ind w:left="806"/>
        <w:rPr>
          <w:rFonts w:ascii="Arial" w:hAnsi="Arial" w:cs="Arial"/>
          <w:sz w:val="18"/>
          <w:szCs w:val="18"/>
        </w:rPr>
      </w:pPr>
      <w:r w:rsidRPr="00CB1B45">
        <w:rPr>
          <w:rFonts w:ascii="Arial" w:hAnsi="Arial" w:cs="Arial"/>
          <w:sz w:val="18"/>
          <w:szCs w:val="18"/>
        </w:rPr>
        <w:t>Product Data:  Submit manufacturer’s product data, installation instructions, use limitations and recommendations.</w:t>
      </w:r>
    </w:p>
    <w:p w14:paraId="471FBBF2" w14:textId="77777777"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Shop drawings showing locations and extent of waterproofing including details for terminations and flashings, projections, penetrations, drains and treatment of substrate joints and cracks.</w:t>
      </w:r>
    </w:p>
    <w:p w14:paraId="2779FB39" w14:textId="77777777"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Written documentation demonstrating installer’s qualifications under the "Quality Assurance" article including reference projects of a similar scope.</w:t>
      </w:r>
    </w:p>
    <w:p w14:paraId="0DA7780D" w14:textId="54D75240"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Samples:</w:t>
      </w:r>
      <w:r w:rsidR="009C6E46" w:rsidRPr="00CB1B45">
        <w:rPr>
          <w:rFonts w:ascii="Arial" w:hAnsi="Arial" w:cs="Arial"/>
          <w:sz w:val="18"/>
          <w:szCs w:val="18"/>
        </w:rPr>
        <w:t xml:space="preserve">  </w:t>
      </w:r>
      <w:r w:rsidRPr="00CB1B45">
        <w:rPr>
          <w:rFonts w:ascii="Arial" w:hAnsi="Arial" w:cs="Arial"/>
          <w:sz w:val="18"/>
          <w:szCs w:val="18"/>
        </w:rPr>
        <w:t>Submit representative samples of the following for approval:</w:t>
      </w:r>
    </w:p>
    <w:p w14:paraId="6CB542FE" w14:textId="77777777" w:rsidR="00C34F48" w:rsidRPr="00CB1B45" w:rsidRDefault="00C34F48" w:rsidP="009C6E46">
      <w:pPr>
        <w:pStyle w:val="2ndindent"/>
        <w:numPr>
          <w:ilvl w:val="0"/>
          <w:numId w:val="4"/>
        </w:numPr>
        <w:spacing w:before="40"/>
        <w:rPr>
          <w:rFonts w:ascii="Arial" w:hAnsi="Arial" w:cs="Arial"/>
          <w:sz w:val="18"/>
          <w:szCs w:val="18"/>
        </w:rPr>
      </w:pPr>
      <w:r w:rsidRPr="00CB1B45">
        <w:rPr>
          <w:rFonts w:ascii="Arial" w:hAnsi="Arial" w:cs="Arial"/>
          <w:sz w:val="18"/>
          <w:szCs w:val="18"/>
        </w:rPr>
        <w:t>Fluid applied membrane</w:t>
      </w:r>
    </w:p>
    <w:p w14:paraId="00D7F3ED" w14:textId="77777777" w:rsidR="00C34F48" w:rsidRPr="00CB1B45" w:rsidRDefault="00C34F48" w:rsidP="009C6E46">
      <w:pPr>
        <w:pStyle w:val="2ndindent"/>
        <w:numPr>
          <w:ilvl w:val="0"/>
          <w:numId w:val="4"/>
        </w:numPr>
        <w:spacing w:before="0"/>
        <w:rPr>
          <w:rFonts w:ascii="Arial" w:hAnsi="Arial" w:cs="Arial"/>
          <w:sz w:val="18"/>
          <w:szCs w:val="18"/>
        </w:rPr>
      </w:pPr>
      <w:r w:rsidRPr="00CB1B45">
        <w:rPr>
          <w:rFonts w:ascii="Arial" w:hAnsi="Arial" w:cs="Arial"/>
          <w:sz w:val="18"/>
          <w:szCs w:val="18"/>
        </w:rPr>
        <w:t>Protection board</w:t>
      </w:r>
    </w:p>
    <w:p w14:paraId="77B58311" w14:textId="77777777" w:rsidR="00C34F48" w:rsidRPr="00CB1B45" w:rsidRDefault="00C34F48" w:rsidP="009C6E46">
      <w:pPr>
        <w:pStyle w:val="2ndindent"/>
        <w:numPr>
          <w:ilvl w:val="0"/>
          <w:numId w:val="4"/>
        </w:numPr>
        <w:spacing w:before="0"/>
        <w:rPr>
          <w:rFonts w:ascii="Arial" w:hAnsi="Arial" w:cs="Arial"/>
          <w:sz w:val="18"/>
          <w:szCs w:val="18"/>
        </w:rPr>
      </w:pPr>
      <w:r w:rsidRPr="00CB1B45">
        <w:rPr>
          <w:rFonts w:ascii="Arial" w:hAnsi="Arial" w:cs="Arial"/>
          <w:sz w:val="18"/>
          <w:szCs w:val="18"/>
        </w:rPr>
        <w:t>Prefabricated drainage composite</w:t>
      </w:r>
    </w:p>
    <w:p w14:paraId="09721752" w14:textId="77777777" w:rsidR="00C34F48" w:rsidRPr="00CB1B45" w:rsidRDefault="00C34F48" w:rsidP="009C6E46">
      <w:pPr>
        <w:pStyle w:val="2ndindent"/>
        <w:numPr>
          <w:ilvl w:val="0"/>
          <w:numId w:val="4"/>
        </w:numPr>
        <w:spacing w:before="0"/>
        <w:rPr>
          <w:rFonts w:ascii="Arial" w:hAnsi="Arial" w:cs="Arial"/>
          <w:sz w:val="18"/>
          <w:szCs w:val="18"/>
        </w:rPr>
      </w:pPr>
      <w:r w:rsidRPr="00CB1B45">
        <w:rPr>
          <w:rFonts w:ascii="Arial" w:hAnsi="Arial" w:cs="Arial"/>
          <w:sz w:val="18"/>
          <w:szCs w:val="18"/>
        </w:rPr>
        <w:t>Insulation board.</w:t>
      </w:r>
    </w:p>
    <w:p w14:paraId="78F55244" w14:textId="77777777"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Warranty:     Submit a sample warranty identifying the terms and conditions stated in Section 1.7.</w:t>
      </w:r>
    </w:p>
    <w:p w14:paraId="4AE4D58C" w14:textId="77777777" w:rsidR="009C6E46" w:rsidRPr="00CB1B45" w:rsidRDefault="009C6E46" w:rsidP="009C6E46">
      <w:pPr>
        <w:pStyle w:val="1stindent"/>
        <w:tabs>
          <w:tab w:val="clear" w:pos="1080"/>
        </w:tabs>
        <w:spacing w:before="0" w:after="0"/>
        <w:rPr>
          <w:rFonts w:ascii="Arial" w:hAnsi="Arial" w:cs="Arial"/>
          <w:sz w:val="18"/>
          <w:szCs w:val="18"/>
        </w:rPr>
      </w:pPr>
    </w:p>
    <w:p w14:paraId="387A8016" w14:textId="77777777" w:rsidR="009C6E46" w:rsidRPr="00CB1B45" w:rsidRDefault="009C6E46" w:rsidP="009C6E46">
      <w:pPr>
        <w:pStyle w:val="Sections"/>
        <w:tabs>
          <w:tab w:val="clear" w:pos="720"/>
          <w:tab w:val="left" w:pos="450"/>
        </w:tabs>
        <w:spacing w:before="0" w:after="0"/>
        <w:rPr>
          <w:rFonts w:ascii="Arial" w:hAnsi="Arial" w:cs="Arial"/>
          <w:b w:val="0"/>
          <w:bCs w:val="0"/>
          <w:sz w:val="18"/>
          <w:szCs w:val="18"/>
        </w:rPr>
      </w:pPr>
    </w:p>
    <w:p w14:paraId="4E90A2AF" w14:textId="77777777" w:rsidR="009C6E46" w:rsidRPr="00CB1B45" w:rsidRDefault="009C6E46" w:rsidP="009C6E46">
      <w:pPr>
        <w:pStyle w:val="Sections"/>
        <w:tabs>
          <w:tab w:val="clear" w:pos="720"/>
          <w:tab w:val="left" w:pos="450"/>
        </w:tabs>
        <w:spacing w:before="0" w:after="0"/>
        <w:rPr>
          <w:rFonts w:ascii="Arial" w:hAnsi="Arial" w:cs="Arial"/>
          <w:b w:val="0"/>
          <w:bCs w:val="0"/>
          <w:sz w:val="18"/>
          <w:szCs w:val="18"/>
        </w:rPr>
      </w:pPr>
    </w:p>
    <w:p w14:paraId="1DBDF37C" w14:textId="77777777" w:rsidR="009C6E46" w:rsidRPr="00CB1B45" w:rsidRDefault="009C6E46" w:rsidP="009C6E46">
      <w:pPr>
        <w:pStyle w:val="Sections"/>
        <w:tabs>
          <w:tab w:val="clear" w:pos="720"/>
          <w:tab w:val="left" w:pos="450"/>
        </w:tabs>
        <w:spacing w:before="0" w:after="0"/>
        <w:rPr>
          <w:rFonts w:ascii="Arial" w:hAnsi="Arial" w:cs="Arial"/>
          <w:b w:val="0"/>
          <w:bCs w:val="0"/>
          <w:sz w:val="18"/>
          <w:szCs w:val="18"/>
        </w:rPr>
      </w:pPr>
    </w:p>
    <w:p w14:paraId="766204B8"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1.05</w:t>
      </w:r>
      <w:r w:rsidRPr="00CB1B45">
        <w:rPr>
          <w:rFonts w:ascii="Arial" w:hAnsi="Arial" w:cs="Arial"/>
          <w:b w:val="0"/>
          <w:bCs w:val="0"/>
          <w:sz w:val="18"/>
          <w:szCs w:val="18"/>
        </w:rPr>
        <w:tab/>
        <w:t>QUALITY ASSURANCE</w:t>
      </w:r>
    </w:p>
    <w:p w14:paraId="295BF72A" w14:textId="77777777" w:rsidR="00C34F48" w:rsidRPr="00CB1B45" w:rsidRDefault="00C34F48" w:rsidP="009C6E46">
      <w:pPr>
        <w:pStyle w:val="1stindent"/>
        <w:numPr>
          <w:ilvl w:val="0"/>
          <w:numId w:val="5"/>
        </w:numPr>
        <w:spacing w:before="40" w:after="0"/>
        <w:ind w:left="806"/>
        <w:rPr>
          <w:rFonts w:ascii="Arial" w:hAnsi="Arial" w:cs="Arial"/>
          <w:sz w:val="18"/>
          <w:szCs w:val="18"/>
        </w:rPr>
      </w:pPr>
      <w:r w:rsidRPr="00CB1B45">
        <w:rPr>
          <w:rFonts w:ascii="Arial" w:hAnsi="Arial" w:cs="Arial"/>
          <w:sz w:val="18"/>
          <w:szCs w:val="18"/>
        </w:rPr>
        <w:t>Manufacturer:  Waterproofing systems shall be manufactured and marketed by a firm with a minimum of 20 years’ experience in the production and sales of waterproofing.  Manufacturers proposed for use, but not named in these specifications shall submit evidence of ability to meet all requirements specified, and include a list of projects of similar design and complexity completed within the past five years.</w:t>
      </w:r>
    </w:p>
    <w:p w14:paraId="4825C486" w14:textId="0998B27B" w:rsidR="00C34F48" w:rsidRPr="00CB1B45" w:rsidRDefault="00C34F48" w:rsidP="009C6E46">
      <w:pPr>
        <w:pStyle w:val="1stindent"/>
        <w:numPr>
          <w:ilvl w:val="0"/>
          <w:numId w:val="5"/>
        </w:numPr>
        <w:spacing w:before="60" w:after="0"/>
        <w:ind w:left="806"/>
        <w:rPr>
          <w:rFonts w:ascii="Arial" w:hAnsi="Arial" w:cs="Arial"/>
          <w:sz w:val="18"/>
          <w:szCs w:val="18"/>
        </w:rPr>
      </w:pPr>
      <w:r w:rsidRPr="00CB1B45">
        <w:rPr>
          <w:rFonts w:ascii="Arial" w:hAnsi="Arial" w:cs="Arial"/>
          <w:sz w:val="18"/>
          <w:szCs w:val="18"/>
        </w:rPr>
        <w:t>Installer:</w:t>
      </w:r>
      <w:r w:rsidR="009C6E46" w:rsidRPr="00CB1B45">
        <w:rPr>
          <w:rFonts w:ascii="Arial" w:hAnsi="Arial" w:cs="Arial"/>
          <w:sz w:val="18"/>
          <w:szCs w:val="18"/>
        </w:rPr>
        <w:t xml:space="preserve">  </w:t>
      </w:r>
      <w:r w:rsidRPr="00CB1B45">
        <w:rPr>
          <w:rFonts w:ascii="Arial" w:hAnsi="Arial" w:cs="Arial"/>
          <w:sz w:val="18"/>
          <w:szCs w:val="18"/>
        </w:rPr>
        <w:t>The installer shall demonstrate qualifications to perform the work of this Section by submitting the following:</w:t>
      </w:r>
    </w:p>
    <w:p w14:paraId="6BF12058" w14:textId="77777777" w:rsidR="00C34F48" w:rsidRPr="00CB1B45" w:rsidRDefault="00C34F48" w:rsidP="009C6E46">
      <w:pPr>
        <w:pStyle w:val="1stindent"/>
        <w:numPr>
          <w:ilvl w:val="0"/>
          <w:numId w:val="6"/>
        </w:numPr>
        <w:spacing w:before="40" w:after="0"/>
        <w:rPr>
          <w:rFonts w:ascii="Arial" w:hAnsi="Arial" w:cs="Arial"/>
          <w:sz w:val="18"/>
          <w:szCs w:val="18"/>
        </w:rPr>
      </w:pPr>
      <w:r w:rsidRPr="00CB1B45">
        <w:rPr>
          <w:rFonts w:ascii="Arial" w:hAnsi="Arial" w:cs="Arial"/>
          <w:sz w:val="18"/>
          <w:szCs w:val="18"/>
        </w:rPr>
        <w:t>Certification or written license from the Waterproofing Manufacturer that the Installer is a certified applicator.</w:t>
      </w:r>
    </w:p>
    <w:p w14:paraId="1C72BDBE" w14:textId="77777777" w:rsidR="00C34F48" w:rsidRPr="00CB1B45" w:rsidRDefault="00C34F48" w:rsidP="009C6E46">
      <w:pPr>
        <w:pStyle w:val="1stindent"/>
        <w:numPr>
          <w:ilvl w:val="0"/>
          <w:numId w:val="6"/>
        </w:numPr>
        <w:spacing w:before="0" w:after="0"/>
        <w:rPr>
          <w:rFonts w:ascii="Arial" w:hAnsi="Arial" w:cs="Arial"/>
          <w:sz w:val="18"/>
          <w:szCs w:val="18"/>
        </w:rPr>
      </w:pPr>
      <w:r w:rsidRPr="00CB1B45">
        <w:rPr>
          <w:rFonts w:ascii="Arial" w:hAnsi="Arial" w:cs="Arial"/>
          <w:sz w:val="18"/>
          <w:szCs w:val="18"/>
        </w:rPr>
        <w:t>List of at least three (3) projects contracted within the past five (5) years of similar scope and complexity to this project.</w:t>
      </w:r>
    </w:p>
    <w:p w14:paraId="78E5D98B" w14:textId="77777777" w:rsidR="00C34F48" w:rsidRPr="00CB1B45" w:rsidRDefault="00C34F48" w:rsidP="009C6E46">
      <w:pPr>
        <w:pStyle w:val="1stindent"/>
        <w:numPr>
          <w:ilvl w:val="0"/>
          <w:numId w:val="6"/>
        </w:numPr>
        <w:spacing w:before="0" w:after="0"/>
        <w:rPr>
          <w:rFonts w:ascii="Arial" w:hAnsi="Arial" w:cs="Arial"/>
          <w:sz w:val="18"/>
          <w:szCs w:val="18"/>
        </w:rPr>
      </w:pPr>
      <w:r w:rsidRPr="00CB1B45">
        <w:rPr>
          <w:rFonts w:ascii="Arial" w:hAnsi="Arial" w:cs="Arial"/>
          <w:sz w:val="18"/>
          <w:szCs w:val="18"/>
        </w:rPr>
        <w:t xml:space="preserve">Installer must show evidence of adequate equipment and trained field personnel to successfully complete the project in a timely manner. </w:t>
      </w:r>
    </w:p>
    <w:p w14:paraId="24D79A31" w14:textId="77777777" w:rsidR="00C34F48" w:rsidRPr="00CB1B45" w:rsidRDefault="00C34F48" w:rsidP="009C6E46">
      <w:pPr>
        <w:pStyle w:val="1stindent"/>
        <w:numPr>
          <w:ilvl w:val="0"/>
          <w:numId w:val="6"/>
        </w:numPr>
        <w:spacing w:before="0" w:after="0"/>
        <w:rPr>
          <w:rFonts w:ascii="Arial" w:hAnsi="Arial" w:cs="Arial"/>
          <w:sz w:val="18"/>
          <w:szCs w:val="18"/>
        </w:rPr>
      </w:pPr>
      <w:r w:rsidRPr="00CB1B45">
        <w:rPr>
          <w:rFonts w:ascii="Arial" w:hAnsi="Arial" w:cs="Arial"/>
          <w:sz w:val="18"/>
          <w:szCs w:val="18"/>
        </w:rPr>
        <w:t>Installer’s credentials must be approved by both the Architect and the Waterproofing Materials Manufacturer.</w:t>
      </w:r>
    </w:p>
    <w:p w14:paraId="7E430477"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C.</w:t>
      </w:r>
      <w:r w:rsidRPr="00CB1B45">
        <w:rPr>
          <w:rFonts w:ascii="Arial" w:hAnsi="Arial" w:cs="Arial"/>
          <w:sz w:val="18"/>
          <w:szCs w:val="18"/>
        </w:rPr>
        <w:tab/>
        <w:t xml:space="preserve">Materials:  Fluid applied waterproofing material shall be </w:t>
      </w:r>
      <w:proofErr w:type="gramStart"/>
      <w:r w:rsidRPr="00CB1B45">
        <w:rPr>
          <w:rFonts w:ascii="Arial" w:hAnsi="Arial" w:cs="Arial"/>
          <w:sz w:val="18"/>
          <w:szCs w:val="18"/>
        </w:rPr>
        <w:t>two part</w:t>
      </w:r>
      <w:proofErr w:type="gramEnd"/>
      <w:r w:rsidRPr="00CB1B45">
        <w:rPr>
          <w:rFonts w:ascii="Arial" w:hAnsi="Arial" w:cs="Arial"/>
          <w:sz w:val="18"/>
          <w:szCs w:val="18"/>
        </w:rPr>
        <w:t xml:space="preserve"> synthetic rubber based system free of isocyanates and bitumen.  For each type of material required for the work of this section, provide primary materials that are the products of one manufacturer.</w:t>
      </w:r>
    </w:p>
    <w:p w14:paraId="6C0F520C"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 xml:space="preserve">D. </w:t>
      </w:r>
      <w:r w:rsidRPr="00CB1B45">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surface preparation, minimum curing period, installation procedures, special details and flashings, inspection, testing, protection and repair procedures. </w:t>
      </w:r>
    </w:p>
    <w:p w14:paraId="22CB8A47"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E.</w:t>
      </w:r>
      <w:r w:rsidRPr="00CB1B45">
        <w:rPr>
          <w:rFonts w:ascii="Arial" w:hAnsi="Arial" w:cs="Arial"/>
          <w:sz w:val="18"/>
          <w:szCs w:val="18"/>
        </w:rPr>
        <w:tab/>
        <w:t>Inspection and Testing: All areas shall be water tested following application and be inspected an individual trained and approved by the waterproofing systems manufacturer.</w:t>
      </w:r>
    </w:p>
    <w:p w14:paraId="75847944" w14:textId="77777777" w:rsidR="00C34F48" w:rsidRPr="00CB1B45" w:rsidRDefault="00C34F48" w:rsidP="00C34F48">
      <w:pPr>
        <w:rPr>
          <w:rFonts w:ascii="Arial" w:hAnsi="Arial" w:cs="Arial"/>
          <w:sz w:val="18"/>
          <w:szCs w:val="18"/>
        </w:rPr>
      </w:pPr>
    </w:p>
    <w:p w14:paraId="762D1DBC"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1.06</w:t>
      </w:r>
      <w:r w:rsidRPr="00CB1B45">
        <w:rPr>
          <w:rFonts w:ascii="Arial" w:hAnsi="Arial" w:cs="Arial"/>
          <w:b w:val="0"/>
          <w:bCs w:val="0"/>
          <w:sz w:val="18"/>
          <w:szCs w:val="18"/>
        </w:rPr>
        <w:tab/>
        <w:t>DELIVERY, STORAGE AND HANDLING</w:t>
      </w:r>
    </w:p>
    <w:p w14:paraId="3BDAB533" w14:textId="77777777" w:rsidR="00C34F48" w:rsidRPr="00CB1B45" w:rsidRDefault="00C34F48" w:rsidP="009C6E46">
      <w:pPr>
        <w:pStyle w:val="1stindent"/>
        <w:numPr>
          <w:ilvl w:val="0"/>
          <w:numId w:val="7"/>
        </w:numPr>
        <w:spacing w:before="40" w:after="0"/>
        <w:ind w:left="810"/>
        <w:rPr>
          <w:rFonts w:ascii="Arial" w:hAnsi="Arial" w:cs="Arial"/>
          <w:sz w:val="18"/>
          <w:szCs w:val="18"/>
        </w:rPr>
      </w:pPr>
      <w:r w:rsidRPr="00CB1B45">
        <w:rPr>
          <w:rFonts w:ascii="Arial" w:hAnsi="Arial" w:cs="Arial"/>
          <w:sz w:val="18"/>
          <w:szCs w:val="18"/>
        </w:rPr>
        <w:t>Deliver materials and products in the original, unopened containers with seals unbroken, labeled with the manufacturer's name, product brand name and type, date of manufacture and directions for storage and use.</w:t>
      </w:r>
    </w:p>
    <w:p w14:paraId="506641C3" w14:textId="77777777" w:rsidR="00C34F48" w:rsidRPr="00CB1B45" w:rsidRDefault="00C34F48" w:rsidP="009C6E46">
      <w:pPr>
        <w:pStyle w:val="1stindent"/>
        <w:numPr>
          <w:ilvl w:val="0"/>
          <w:numId w:val="7"/>
        </w:numPr>
        <w:spacing w:before="60" w:after="0"/>
        <w:ind w:left="810"/>
        <w:rPr>
          <w:rFonts w:ascii="Arial" w:hAnsi="Arial" w:cs="Arial"/>
          <w:sz w:val="18"/>
          <w:szCs w:val="18"/>
        </w:rPr>
      </w:pPr>
      <w:r w:rsidRPr="00CB1B45">
        <w:rPr>
          <w:rFonts w:ascii="Arial" w:hAnsi="Arial" w:cs="Arial"/>
          <w:sz w:val="18"/>
          <w:szCs w:val="18"/>
        </w:rPr>
        <w:t>Store and handle materials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7DF5C6AE" w14:textId="77777777" w:rsidR="00C34F48" w:rsidRPr="00CB1B45" w:rsidRDefault="00C34F48" w:rsidP="009C6E46">
      <w:pPr>
        <w:pStyle w:val="2ndindent"/>
        <w:spacing w:before="40"/>
        <w:rPr>
          <w:rFonts w:ascii="Arial" w:hAnsi="Arial" w:cs="Arial"/>
          <w:sz w:val="18"/>
          <w:szCs w:val="18"/>
        </w:rPr>
      </w:pPr>
      <w:r w:rsidRPr="00CB1B45">
        <w:rPr>
          <w:rFonts w:ascii="Arial" w:hAnsi="Arial" w:cs="Arial"/>
          <w:sz w:val="18"/>
          <w:szCs w:val="18"/>
        </w:rPr>
        <w:t>1.</w:t>
      </w:r>
      <w:r w:rsidRPr="00CB1B45">
        <w:rPr>
          <w:rFonts w:ascii="Arial" w:hAnsi="Arial" w:cs="Arial"/>
          <w:sz w:val="18"/>
          <w:szCs w:val="18"/>
        </w:rPr>
        <w:tab/>
        <w:t>Do not double-stack pallets of waterproofing on the job site.  Provide cover on top and all sides, allowing for adequate ventilation.</w:t>
      </w:r>
    </w:p>
    <w:p w14:paraId="58D3F02E"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2.</w:t>
      </w:r>
      <w:r w:rsidRPr="00CB1B45">
        <w:rPr>
          <w:rFonts w:ascii="Arial" w:hAnsi="Arial" w:cs="Arial"/>
          <w:sz w:val="18"/>
          <w:szCs w:val="18"/>
        </w:rPr>
        <w:tab/>
        <w:t>Store drainage composite or protection board flat and off the ground.  Provide cover on top and all sides.</w:t>
      </w:r>
    </w:p>
    <w:p w14:paraId="55B1EF00"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3.</w:t>
      </w:r>
      <w:r w:rsidRPr="00CB1B45">
        <w:rPr>
          <w:rFonts w:ascii="Arial" w:hAnsi="Arial" w:cs="Arial"/>
          <w:sz w:val="18"/>
          <w:szCs w:val="18"/>
        </w:rPr>
        <w:tab/>
        <w:t xml:space="preserve">Protect waterproofing materials from freezing.  </w:t>
      </w:r>
    </w:p>
    <w:p w14:paraId="262AA81F" w14:textId="2BAFF1DC" w:rsidR="00C34F48" w:rsidRPr="00CB1B45" w:rsidRDefault="009C6E46" w:rsidP="009C6E46">
      <w:pPr>
        <w:pStyle w:val="1stindent"/>
        <w:spacing w:before="60" w:after="0"/>
        <w:ind w:left="806"/>
        <w:rPr>
          <w:rFonts w:ascii="Arial" w:hAnsi="Arial" w:cs="Arial"/>
          <w:sz w:val="18"/>
          <w:szCs w:val="18"/>
        </w:rPr>
      </w:pPr>
      <w:r w:rsidRPr="00CB1B45">
        <w:rPr>
          <w:rFonts w:ascii="Arial" w:hAnsi="Arial" w:cs="Arial"/>
          <w:sz w:val="18"/>
          <w:szCs w:val="18"/>
        </w:rPr>
        <w:t>C</w:t>
      </w:r>
      <w:r w:rsidR="00C34F48" w:rsidRPr="00CB1B45">
        <w:rPr>
          <w:rFonts w:ascii="Arial" w:hAnsi="Arial" w:cs="Arial"/>
          <w:sz w:val="18"/>
          <w:szCs w:val="18"/>
        </w:rPr>
        <w:t>.</w:t>
      </w:r>
      <w:r w:rsidR="00C34F48" w:rsidRPr="00CB1B45">
        <w:rPr>
          <w:rFonts w:ascii="Arial" w:hAnsi="Arial" w:cs="Arial"/>
          <w:sz w:val="18"/>
          <w:szCs w:val="18"/>
        </w:rPr>
        <w:tab/>
        <w:t>Sequence deliveries to avoid delays, but minimize on-site storage.</w:t>
      </w:r>
    </w:p>
    <w:p w14:paraId="4D806DED" w14:textId="77777777" w:rsidR="00C34F48" w:rsidRPr="00CB1B45" w:rsidRDefault="00C34F48" w:rsidP="00C34F48">
      <w:pPr>
        <w:rPr>
          <w:rFonts w:ascii="Arial" w:hAnsi="Arial" w:cs="Arial"/>
          <w:sz w:val="18"/>
          <w:szCs w:val="18"/>
        </w:rPr>
      </w:pPr>
    </w:p>
    <w:p w14:paraId="5305ED92"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1.07</w:t>
      </w:r>
      <w:r w:rsidRPr="00CB1B45">
        <w:rPr>
          <w:rFonts w:ascii="Arial" w:hAnsi="Arial" w:cs="Arial"/>
          <w:b w:val="0"/>
          <w:bCs w:val="0"/>
          <w:sz w:val="18"/>
          <w:szCs w:val="18"/>
        </w:rPr>
        <w:tab/>
        <w:t>PROJECT CONDITIONS</w:t>
      </w:r>
    </w:p>
    <w:p w14:paraId="2577D707" w14:textId="77777777" w:rsidR="00C34F48" w:rsidRPr="00CB1B45" w:rsidRDefault="00C34F48" w:rsidP="009C6E46">
      <w:pPr>
        <w:pStyle w:val="1stindent"/>
        <w:numPr>
          <w:ilvl w:val="0"/>
          <w:numId w:val="8"/>
        </w:numPr>
        <w:spacing w:before="40" w:after="0"/>
        <w:ind w:left="806"/>
        <w:rPr>
          <w:rFonts w:ascii="Arial" w:hAnsi="Arial" w:cs="Arial"/>
          <w:sz w:val="18"/>
          <w:szCs w:val="18"/>
        </w:rPr>
      </w:pPr>
      <w:r w:rsidRPr="00CB1B45">
        <w:rPr>
          <w:rFonts w:ascii="Arial" w:hAnsi="Arial" w:cs="Arial"/>
          <w:sz w:val="18"/>
          <w:szCs w:val="18"/>
        </w:rPr>
        <w:t>Perform work only when existing and forecasted weather conditions are within the limits established by the manufacturer of the materials and products used.</w:t>
      </w:r>
    </w:p>
    <w:p w14:paraId="0180EAFC" w14:textId="77777777" w:rsidR="00C34F48" w:rsidRPr="00CB1B45" w:rsidRDefault="00C34F48" w:rsidP="009C6E46">
      <w:pPr>
        <w:pStyle w:val="1stindent"/>
        <w:numPr>
          <w:ilvl w:val="0"/>
          <w:numId w:val="8"/>
        </w:numPr>
        <w:spacing w:before="60" w:after="0"/>
        <w:ind w:left="806"/>
        <w:rPr>
          <w:rFonts w:ascii="Arial" w:hAnsi="Arial" w:cs="Arial"/>
          <w:sz w:val="18"/>
          <w:szCs w:val="18"/>
        </w:rPr>
      </w:pPr>
      <w:r w:rsidRPr="00CB1B45">
        <w:rPr>
          <w:rFonts w:ascii="Arial" w:hAnsi="Arial" w:cs="Arial"/>
          <w:sz w:val="18"/>
          <w:szCs w:val="18"/>
        </w:rPr>
        <w:t>Proceed with installation only when substrate construction and preparation work is complete and in condition to receive membrane waterproofing.</w:t>
      </w:r>
    </w:p>
    <w:p w14:paraId="49C364F1" w14:textId="77777777" w:rsidR="00C34F48" w:rsidRPr="00CB1B45" w:rsidRDefault="00C34F48" w:rsidP="009C6E46">
      <w:pPr>
        <w:pStyle w:val="1stindent"/>
        <w:numPr>
          <w:ilvl w:val="0"/>
          <w:numId w:val="8"/>
        </w:numPr>
        <w:spacing w:before="60" w:after="0"/>
        <w:ind w:left="806"/>
        <w:rPr>
          <w:rFonts w:ascii="Arial" w:hAnsi="Arial" w:cs="Arial"/>
          <w:sz w:val="18"/>
          <w:szCs w:val="18"/>
        </w:rPr>
      </w:pPr>
      <w:r w:rsidRPr="00CB1B45">
        <w:rPr>
          <w:rFonts w:ascii="Arial" w:hAnsi="Arial" w:cs="Arial"/>
          <w:sz w:val="18"/>
          <w:szCs w:val="18"/>
        </w:rPr>
        <w:t xml:space="preserve">Do not allow waste products (i.e. petroleum, grease, oil, solvents, vegetable or mineral oil, animal fat, acids, etc.) to </w:t>
      </w:r>
      <w:proofErr w:type="gramStart"/>
      <w:r w:rsidRPr="00CB1B45">
        <w:rPr>
          <w:rFonts w:ascii="Arial" w:hAnsi="Arial" w:cs="Arial"/>
          <w:sz w:val="18"/>
          <w:szCs w:val="18"/>
        </w:rPr>
        <w:t>come into contact with</w:t>
      </w:r>
      <w:proofErr w:type="gramEnd"/>
      <w:r w:rsidRPr="00CB1B45">
        <w:rPr>
          <w:rFonts w:ascii="Arial" w:hAnsi="Arial" w:cs="Arial"/>
          <w:sz w:val="18"/>
          <w:szCs w:val="18"/>
        </w:rPr>
        <w:t xml:space="preserve"> the waterproofing membrane.  Any exposure to foreign materials or chemical discharges must be presented to the Membrane Manufacturer to determine the impact on the waterproofing assembly performance.</w:t>
      </w:r>
    </w:p>
    <w:p w14:paraId="68044F83" w14:textId="77777777" w:rsidR="00C34F48" w:rsidRPr="00CB1B45" w:rsidRDefault="00C34F48" w:rsidP="009C6E46">
      <w:pPr>
        <w:pStyle w:val="1stindent"/>
        <w:numPr>
          <w:ilvl w:val="0"/>
          <w:numId w:val="8"/>
        </w:numPr>
        <w:spacing w:before="60" w:after="0"/>
        <w:ind w:left="806"/>
        <w:rPr>
          <w:rFonts w:ascii="Arial" w:hAnsi="Arial" w:cs="Arial"/>
          <w:sz w:val="18"/>
          <w:szCs w:val="18"/>
        </w:rPr>
      </w:pPr>
      <w:r w:rsidRPr="00CB1B45">
        <w:rPr>
          <w:rFonts w:ascii="Arial" w:hAnsi="Arial" w:cs="Arial"/>
          <w:sz w:val="18"/>
          <w:szCs w:val="18"/>
        </w:rPr>
        <w:t>Concrete Deck Surface condition:</w:t>
      </w:r>
    </w:p>
    <w:p w14:paraId="086B315B" w14:textId="77777777" w:rsidR="00C34F48" w:rsidRPr="00CB1B45" w:rsidRDefault="00C34F48" w:rsidP="009C6E46">
      <w:pPr>
        <w:pStyle w:val="1stindent"/>
        <w:numPr>
          <w:ilvl w:val="0"/>
          <w:numId w:val="9"/>
        </w:numPr>
        <w:tabs>
          <w:tab w:val="clear" w:pos="1080"/>
        </w:tabs>
        <w:spacing w:before="40" w:after="0"/>
        <w:rPr>
          <w:rFonts w:ascii="Arial" w:hAnsi="Arial" w:cs="Arial"/>
          <w:sz w:val="18"/>
          <w:szCs w:val="18"/>
        </w:rPr>
      </w:pPr>
      <w:r w:rsidRPr="00CB1B45">
        <w:rPr>
          <w:rFonts w:ascii="Arial" w:hAnsi="Arial" w:cs="Arial"/>
          <w:sz w:val="18"/>
          <w:szCs w:val="18"/>
        </w:rPr>
        <w:t>A minimum slope to drain of 11 mm/m (1/8 in./</w:t>
      </w:r>
      <w:proofErr w:type="spellStart"/>
      <w:r w:rsidRPr="00CB1B45">
        <w:rPr>
          <w:rFonts w:ascii="Arial" w:hAnsi="Arial" w:cs="Arial"/>
          <w:sz w:val="18"/>
          <w:szCs w:val="18"/>
        </w:rPr>
        <w:t>ft</w:t>
      </w:r>
      <w:proofErr w:type="spellEnd"/>
      <w:r w:rsidRPr="00CB1B45">
        <w:rPr>
          <w:rFonts w:ascii="Arial" w:hAnsi="Arial" w:cs="Arial"/>
          <w:sz w:val="18"/>
          <w:szCs w:val="18"/>
        </w:rPr>
        <w:t>) shall be used on all concrete decks.  This is best achieved with a monolithic structural slab and not with a separate concrete fill layer.</w:t>
      </w:r>
    </w:p>
    <w:p w14:paraId="13511E98"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Ensure no excessive deflection or movement of the deck or other structural problems.</w:t>
      </w:r>
    </w:p>
    <w:p w14:paraId="2A0F58FB"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The deck shall provide for support of the maximum anticipated dead and environmental loads and for expansion and contraction suitable for the roof system structure.</w:t>
      </w:r>
    </w:p>
    <w:p w14:paraId="29D54BA8"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All projections, penetrations and openings in the deck should be completed before the waterproofing application begins.</w:t>
      </w:r>
    </w:p>
    <w:p w14:paraId="76C447E4"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Joints in pre-cast/pre-stressed concrete decks are to be grouted so that the top surface is level and smooth before membrane application.</w:t>
      </w:r>
    </w:p>
    <w:p w14:paraId="6306EA31" w14:textId="77777777" w:rsidR="00C34F48" w:rsidRPr="00CB1B45" w:rsidRDefault="00C34F48" w:rsidP="009C6E46">
      <w:pPr>
        <w:pStyle w:val="1stindent"/>
        <w:numPr>
          <w:ilvl w:val="0"/>
          <w:numId w:val="8"/>
        </w:numPr>
        <w:tabs>
          <w:tab w:val="clear" w:pos="1080"/>
          <w:tab w:val="num" w:pos="810"/>
        </w:tabs>
        <w:spacing w:before="60" w:after="0"/>
        <w:ind w:left="806"/>
        <w:rPr>
          <w:rFonts w:ascii="Arial" w:hAnsi="Arial" w:cs="Arial"/>
          <w:sz w:val="18"/>
          <w:szCs w:val="18"/>
        </w:rPr>
      </w:pPr>
      <w:r w:rsidRPr="00CB1B45">
        <w:rPr>
          <w:rFonts w:ascii="Arial" w:hAnsi="Arial" w:cs="Arial"/>
          <w:sz w:val="18"/>
          <w:szCs w:val="18"/>
        </w:rPr>
        <w:t>Deck/Wall Preparation: refer to Section 3.2 Substrate Preparation</w:t>
      </w:r>
    </w:p>
    <w:p w14:paraId="1B533717" w14:textId="77777777" w:rsidR="00C34F48" w:rsidRPr="00CB1B45" w:rsidRDefault="00C34F48" w:rsidP="009C6E46">
      <w:pPr>
        <w:pStyle w:val="1stindent"/>
        <w:numPr>
          <w:ilvl w:val="0"/>
          <w:numId w:val="8"/>
        </w:numPr>
        <w:tabs>
          <w:tab w:val="clear" w:pos="1080"/>
          <w:tab w:val="num" w:pos="810"/>
        </w:tabs>
        <w:spacing w:before="60" w:after="0"/>
        <w:ind w:left="806"/>
        <w:rPr>
          <w:rFonts w:ascii="Arial" w:hAnsi="Arial" w:cs="Arial"/>
          <w:sz w:val="18"/>
          <w:szCs w:val="18"/>
        </w:rPr>
      </w:pPr>
      <w:r w:rsidRPr="00CB1B45">
        <w:rPr>
          <w:rFonts w:ascii="Arial" w:hAnsi="Arial" w:cs="Arial"/>
          <w:sz w:val="18"/>
          <w:szCs w:val="18"/>
        </w:rPr>
        <w:t>General contractor shall assure adequate protection and ventilation during the application of the Waterproofing assembly.</w:t>
      </w:r>
    </w:p>
    <w:p w14:paraId="6275264D" w14:textId="77777777" w:rsidR="00C34F48" w:rsidRPr="00CB1B45" w:rsidRDefault="00C34F48" w:rsidP="00C34F48">
      <w:pPr>
        <w:rPr>
          <w:rFonts w:ascii="Arial" w:hAnsi="Arial" w:cs="Arial"/>
          <w:sz w:val="18"/>
          <w:szCs w:val="18"/>
        </w:rPr>
      </w:pPr>
    </w:p>
    <w:p w14:paraId="6F154B4A" w14:textId="77777777" w:rsidR="009D43DC" w:rsidRPr="00CB1B45" w:rsidRDefault="009D43DC" w:rsidP="00C34F48">
      <w:pPr>
        <w:rPr>
          <w:rFonts w:ascii="Arial" w:hAnsi="Arial" w:cs="Arial"/>
          <w:sz w:val="18"/>
          <w:szCs w:val="18"/>
        </w:rPr>
      </w:pPr>
    </w:p>
    <w:p w14:paraId="1EF65138" w14:textId="77777777" w:rsidR="009D43DC" w:rsidRPr="00CB1B45" w:rsidRDefault="009D43DC" w:rsidP="00C34F48">
      <w:pPr>
        <w:rPr>
          <w:rFonts w:ascii="Arial" w:hAnsi="Arial" w:cs="Arial"/>
          <w:sz w:val="18"/>
          <w:szCs w:val="18"/>
        </w:rPr>
      </w:pPr>
    </w:p>
    <w:p w14:paraId="6A968438" w14:textId="77777777" w:rsidR="009D43DC" w:rsidRPr="00CB1B45" w:rsidRDefault="009D43DC" w:rsidP="00C34F48">
      <w:pPr>
        <w:rPr>
          <w:rFonts w:ascii="Arial" w:hAnsi="Arial" w:cs="Arial"/>
          <w:sz w:val="18"/>
          <w:szCs w:val="18"/>
        </w:rPr>
      </w:pPr>
    </w:p>
    <w:p w14:paraId="2B5B3EFF" w14:textId="77777777" w:rsidR="009D43DC" w:rsidRPr="00CB1B45" w:rsidRDefault="009D43DC" w:rsidP="00C34F48">
      <w:pPr>
        <w:rPr>
          <w:rFonts w:ascii="Arial" w:hAnsi="Arial" w:cs="Arial"/>
          <w:sz w:val="18"/>
          <w:szCs w:val="18"/>
        </w:rPr>
      </w:pPr>
    </w:p>
    <w:p w14:paraId="668C90A1" w14:textId="77777777" w:rsidR="009D43DC" w:rsidRPr="00CB1B45" w:rsidRDefault="009D43DC" w:rsidP="00C34F48">
      <w:pPr>
        <w:rPr>
          <w:rFonts w:ascii="Arial" w:hAnsi="Arial" w:cs="Arial"/>
          <w:sz w:val="18"/>
          <w:szCs w:val="18"/>
        </w:rPr>
      </w:pPr>
    </w:p>
    <w:p w14:paraId="39956215" w14:textId="77777777" w:rsidR="009D43DC" w:rsidRPr="00CB1B45" w:rsidRDefault="009D43DC" w:rsidP="00C34F48">
      <w:pPr>
        <w:rPr>
          <w:rFonts w:ascii="Arial" w:hAnsi="Arial" w:cs="Arial"/>
          <w:sz w:val="18"/>
          <w:szCs w:val="18"/>
        </w:rPr>
      </w:pPr>
    </w:p>
    <w:p w14:paraId="32E08131" w14:textId="77777777" w:rsidR="009D43DC" w:rsidRPr="00CB1B45" w:rsidRDefault="009D43DC" w:rsidP="00C34F48">
      <w:pPr>
        <w:rPr>
          <w:rFonts w:ascii="Arial" w:hAnsi="Arial" w:cs="Arial"/>
          <w:sz w:val="18"/>
          <w:szCs w:val="18"/>
        </w:rPr>
      </w:pPr>
    </w:p>
    <w:p w14:paraId="69C90C2A" w14:textId="77777777" w:rsidR="009D43DC" w:rsidRPr="00CB1B45" w:rsidRDefault="009D43DC" w:rsidP="00C34F48">
      <w:pPr>
        <w:rPr>
          <w:rFonts w:ascii="Arial" w:hAnsi="Arial" w:cs="Arial"/>
          <w:sz w:val="18"/>
          <w:szCs w:val="18"/>
        </w:rPr>
      </w:pPr>
    </w:p>
    <w:p w14:paraId="60E49F84" w14:textId="77777777" w:rsidR="009D43DC" w:rsidRPr="00CB1B45" w:rsidRDefault="009D43DC" w:rsidP="00C34F48">
      <w:pPr>
        <w:rPr>
          <w:rFonts w:ascii="Arial" w:hAnsi="Arial" w:cs="Arial"/>
          <w:sz w:val="18"/>
          <w:szCs w:val="18"/>
        </w:rPr>
      </w:pPr>
    </w:p>
    <w:p w14:paraId="3DC8793F" w14:textId="77777777" w:rsidR="009D43DC" w:rsidRPr="00CB1B45" w:rsidRDefault="009D43DC" w:rsidP="00C34F48">
      <w:pPr>
        <w:rPr>
          <w:rFonts w:ascii="Arial" w:hAnsi="Arial" w:cs="Arial"/>
          <w:sz w:val="18"/>
          <w:szCs w:val="18"/>
        </w:rPr>
      </w:pPr>
    </w:p>
    <w:p w14:paraId="434B339C" w14:textId="77777777" w:rsidR="00C34F48" w:rsidRPr="00CB1B45" w:rsidRDefault="00C34F48" w:rsidP="009D43DC">
      <w:pPr>
        <w:pStyle w:val="Sections"/>
        <w:numPr>
          <w:ilvl w:val="1"/>
          <w:numId w:val="11"/>
        </w:numPr>
        <w:tabs>
          <w:tab w:val="clear" w:pos="720"/>
          <w:tab w:val="num" w:pos="450"/>
        </w:tabs>
        <w:spacing w:before="0" w:after="0"/>
        <w:rPr>
          <w:rFonts w:ascii="Arial" w:hAnsi="Arial" w:cs="Arial"/>
          <w:b w:val="0"/>
          <w:bCs w:val="0"/>
          <w:sz w:val="18"/>
          <w:szCs w:val="18"/>
        </w:rPr>
      </w:pPr>
      <w:r w:rsidRPr="00CB1B45">
        <w:rPr>
          <w:rFonts w:ascii="Arial" w:hAnsi="Arial" w:cs="Arial"/>
          <w:b w:val="0"/>
          <w:bCs w:val="0"/>
          <w:sz w:val="18"/>
          <w:szCs w:val="18"/>
        </w:rPr>
        <w:t>WARRANTY</w:t>
      </w:r>
    </w:p>
    <w:p w14:paraId="3707C722" w14:textId="77777777" w:rsidR="00C34F48" w:rsidRPr="00CB1B45" w:rsidRDefault="00C34F48" w:rsidP="009D43DC">
      <w:pPr>
        <w:pStyle w:val="Partsections"/>
        <w:numPr>
          <w:ilvl w:val="0"/>
          <w:numId w:val="10"/>
        </w:numPr>
        <w:tabs>
          <w:tab w:val="clear" w:pos="720"/>
          <w:tab w:val="num" w:pos="990"/>
        </w:tabs>
        <w:spacing w:before="40" w:after="0"/>
        <w:ind w:left="806" w:hanging="360"/>
        <w:rPr>
          <w:rFonts w:ascii="Arial" w:hAnsi="Arial" w:cs="Arial"/>
          <w:b w:val="0"/>
          <w:bCs w:val="0"/>
          <w:sz w:val="18"/>
          <w:szCs w:val="18"/>
        </w:rPr>
      </w:pPr>
      <w:r w:rsidRPr="00CB1B45">
        <w:rPr>
          <w:rFonts w:ascii="Arial" w:hAnsi="Arial" w:cs="Arial"/>
          <w:b w:val="0"/>
          <w:bCs w:val="0"/>
          <w:sz w:val="18"/>
          <w:szCs w:val="18"/>
        </w:rPr>
        <w:t xml:space="preserve">Fluid-Applied Waterproofing Deck System: Upon completion of the fluid-applied waterproofing deck system, the contractor must submit a written warranty for the waterproofing materials signed by the Waterproofing Manufacturer. </w:t>
      </w:r>
    </w:p>
    <w:p w14:paraId="406F2690" w14:textId="77777777" w:rsidR="00C34F48" w:rsidRPr="00CB1B45" w:rsidRDefault="00C34F48" w:rsidP="009C6E46">
      <w:pPr>
        <w:pStyle w:val="Partsections"/>
        <w:numPr>
          <w:ilvl w:val="0"/>
          <w:numId w:val="10"/>
        </w:numPr>
        <w:tabs>
          <w:tab w:val="clear" w:pos="720"/>
          <w:tab w:val="num" w:pos="990"/>
        </w:tabs>
        <w:spacing w:before="60" w:after="0"/>
        <w:ind w:left="806" w:hanging="360"/>
        <w:rPr>
          <w:rFonts w:ascii="Arial" w:hAnsi="Arial" w:cs="Arial"/>
          <w:b w:val="0"/>
          <w:bCs w:val="0"/>
          <w:sz w:val="18"/>
          <w:szCs w:val="18"/>
        </w:rPr>
      </w:pPr>
      <w:r w:rsidRPr="00CB1B45">
        <w:rPr>
          <w:rFonts w:ascii="Arial" w:hAnsi="Arial" w:cs="Arial"/>
          <w:b w:val="0"/>
          <w:bCs w:val="0"/>
          <w:sz w:val="18"/>
          <w:szCs w:val="18"/>
        </w:rPr>
        <w:t>Warranties available from the manufacturer:</w:t>
      </w:r>
    </w:p>
    <w:p w14:paraId="03273988"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t>Material Warranties (excludes labor):</w:t>
      </w:r>
    </w:p>
    <w:p w14:paraId="12D6DA5F"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t>Duration: 5 and 10 year.</w:t>
      </w:r>
    </w:p>
    <w:p w14:paraId="57841853"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r>
      <w:proofErr w:type="spellStart"/>
      <w:r w:rsidRPr="00CB1B45">
        <w:rPr>
          <w:rFonts w:ascii="Arial" w:hAnsi="Arial" w:cs="Arial"/>
          <w:b w:val="0"/>
          <w:bCs w:val="0"/>
          <w:sz w:val="18"/>
          <w:szCs w:val="18"/>
        </w:rPr>
        <w:t>Watertightness</w:t>
      </w:r>
      <w:proofErr w:type="spellEnd"/>
      <w:r w:rsidRPr="00CB1B45">
        <w:rPr>
          <w:rFonts w:ascii="Arial" w:hAnsi="Arial" w:cs="Arial"/>
          <w:b w:val="0"/>
          <w:bCs w:val="0"/>
          <w:sz w:val="18"/>
          <w:szCs w:val="18"/>
        </w:rPr>
        <w:t xml:space="preserve"> Warranties (includes labor and material):</w:t>
      </w:r>
    </w:p>
    <w:p w14:paraId="01A60046"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t>Duration: 10 and 15 year.</w:t>
      </w:r>
    </w:p>
    <w:p w14:paraId="586521EB" w14:textId="77777777" w:rsidR="00C34F48" w:rsidRPr="00CB1B45" w:rsidRDefault="00C34F48" w:rsidP="009C6E46">
      <w:pPr>
        <w:pStyle w:val="Partsections"/>
        <w:spacing w:before="40" w:after="40"/>
        <w:ind w:left="720" w:firstLine="720"/>
        <w:rPr>
          <w:rFonts w:ascii="Arial" w:hAnsi="Arial" w:cs="Arial"/>
          <w:b w:val="0"/>
          <w:bCs w:val="0"/>
          <w:sz w:val="18"/>
          <w:szCs w:val="18"/>
        </w:rPr>
      </w:pPr>
    </w:p>
    <w:p w14:paraId="3AD31FD2" w14:textId="77777777" w:rsidR="00C34F48" w:rsidRPr="00CB1B45" w:rsidRDefault="00C34F48" w:rsidP="00C34F48">
      <w:pPr>
        <w:pStyle w:val="Partsections"/>
        <w:spacing w:before="0" w:after="0"/>
        <w:rPr>
          <w:rFonts w:ascii="Arial" w:hAnsi="Arial" w:cs="Arial"/>
          <w:b w:val="0"/>
          <w:bCs w:val="0"/>
          <w:sz w:val="18"/>
          <w:szCs w:val="18"/>
        </w:rPr>
      </w:pPr>
      <w:r w:rsidRPr="00CB1B45">
        <w:rPr>
          <w:rFonts w:ascii="Arial" w:hAnsi="Arial" w:cs="Arial"/>
          <w:b w:val="0"/>
          <w:bCs w:val="0"/>
          <w:sz w:val="18"/>
          <w:szCs w:val="18"/>
        </w:rPr>
        <w:t>PART 2 - PRODUCTS</w:t>
      </w:r>
    </w:p>
    <w:p w14:paraId="50788C5C" w14:textId="77777777" w:rsidR="00C34F48" w:rsidRPr="00CB1B45" w:rsidRDefault="00C34F48" w:rsidP="009D43DC">
      <w:pPr>
        <w:pStyle w:val="Sections"/>
        <w:numPr>
          <w:ilvl w:val="1"/>
          <w:numId w:val="12"/>
        </w:numPr>
        <w:tabs>
          <w:tab w:val="clear" w:pos="720"/>
          <w:tab w:val="num" w:pos="450"/>
        </w:tabs>
        <w:spacing w:before="0" w:after="0"/>
        <w:rPr>
          <w:rFonts w:ascii="Arial" w:hAnsi="Arial" w:cs="Arial"/>
          <w:b w:val="0"/>
          <w:bCs w:val="0"/>
          <w:sz w:val="18"/>
          <w:szCs w:val="18"/>
        </w:rPr>
      </w:pPr>
      <w:r w:rsidRPr="00CB1B45">
        <w:rPr>
          <w:rFonts w:ascii="Arial" w:hAnsi="Arial" w:cs="Arial"/>
          <w:b w:val="0"/>
          <w:bCs w:val="0"/>
          <w:sz w:val="18"/>
          <w:szCs w:val="18"/>
        </w:rPr>
        <w:t>GENERAL</w:t>
      </w:r>
    </w:p>
    <w:p w14:paraId="3BAD93CB" w14:textId="77777777" w:rsidR="00C34F48" w:rsidRPr="00CB1B45" w:rsidRDefault="00C34F48" w:rsidP="009D43DC">
      <w:pPr>
        <w:pStyle w:val="Sections"/>
        <w:numPr>
          <w:ilvl w:val="0"/>
          <w:numId w:val="25"/>
        </w:numPr>
        <w:tabs>
          <w:tab w:val="clear" w:pos="720"/>
          <w:tab w:val="left" w:pos="1080"/>
        </w:tabs>
        <w:spacing w:before="40" w:after="0"/>
        <w:ind w:left="806"/>
        <w:rPr>
          <w:rFonts w:ascii="Arial" w:hAnsi="Arial" w:cs="Arial"/>
          <w:b w:val="0"/>
          <w:bCs w:val="0"/>
          <w:sz w:val="18"/>
          <w:szCs w:val="18"/>
        </w:rPr>
      </w:pPr>
      <w:r w:rsidRPr="00CB1B45">
        <w:rPr>
          <w:rFonts w:ascii="Arial" w:hAnsi="Arial" w:cs="Arial"/>
          <w:b w:val="0"/>
          <w:bCs w:val="0"/>
          <w:sz w:val="18"/>
          <w:szCs w:val="18"/>
        </w:rPr>
        <w:t>All waterproofing materials shall be manufactured and supplied by:</w:t>
      </w:r>
    </w:p>
    <w:p w14:paraId="0D0B9B94" w14:textId="24866E33" w:rsidR="00C34F48" w:rsidRPr="00CB1B45" w:rsidRDefault="00C34F48" w:rsidP="009D43DC">
      <w:pPr>
        <w:pStyle w:val="Sections"/>
        <w:tabs>
          <w:tab w:val="left" w:pos="1080"/>
        </w:tabs>
        <w:spacing w:before="40" w:after="0"/>
        <w:ind w:left="720"/>
        <w:rPr>
          <w:rFonts w:ascii="Arial" w:hAnsi="Arial" w:cs="Arial"/>
          <w:b w:val="0"/>
          <w:bCs w:val="0"/>
          <w:sz w:val="18"/>
          <w:szCs w:val="18"/>
        </w:rPr>
      </w:pPr>
      <w:r w:rsidRPr="00CB1B45">
        <w:rPr>
          <w:rFonts w:ascii="Arial" w:hAnsi="Arial" w:cs="Arial"/>
          <w:b w:val="0"/>
          <w:bCs w:val="0"/>
          <w:sz w:val="18"/>
          <w:szCs w:val="18"/>
        </w:rPr>
        <w:tab/>
      </w:r>
      <w:r w:rsidR="004342AA" w:rsidRPr="00CB1B45">
        <w:rPr>
          <w:rFonts w:ascii="Arial" w:hAnsi="Arial" w:cs="Arial"/>
          <w:b w:val="0"/>
          <w:bCs w:val="0"/>
          <w:sz w:val="18"/>
          <w:szCs w:val="18"/>
        </w:rPr>
        <w:t>GCP Advanced Technologies</w:t>
      </w:r>
      <w:r w:rsidRPr="00CB1B45">
        <w:rPr>
          <w:rFonts w:ascii="Arial" w:hAnsi="Arial" w:cs="Arial"/>
          <w:b w:val="0"/>
          <w:bCs w:val="0"/>
          <w:sz w:val="18"/>
          <w:szCs w:val="18"/>
        </w:rPr>
        <w:t xml:space="preserve"> Construction Products, 62 </w:t>
      </w:r>
      <w:proofErr w:type="spellStart"/>
      <w:r w:rsidRPr="00CB1B45">
        <w:rPr>
          <w:rFonts w:ascii="Arial" w:hAnsi="Arial" w:cs="Arial"/>
          <w:b w:val="0"/>
          <w:bCs w:val="0"/>
          <w:sz w:val="18"/>
          <w:szCs w:val="18"/>
        </w:rPr>
        <w:t>Whittemore</w:t>
      </w:r>
      <w:proofErr w:type="spellEnd"/>
      <w:r w:rsidRPr="00CB1B45">
        <w:rPr>
          <w:rFonts w:ascii="Arial" w:hAnsi="Arial" w:cs="Arial"/>
          <w:b w:val="0"/>
          <w:bCs w:val="0"/>
          <w:sz w:val="18"/>
          <w:szCs w:val="18"/>
        </w:rPr>
        <w:t xml:space="preserve"> Avenue, Cambridge, MA.</w:t>
      </w:r>
    </w:p>
    <w:p w14:paraId="19A1338C" w14:textId="77777777" w:rsidR="009D43DC" w:rsidRPr="00CB1B45" w:rsidRDefault="009D43DC" w:rsidP="009D43DC">
      <w:pPr>
        <w:pStyle w:val="Sections"/>
        <w:tabs>
          <w:tab w:val="left" w:pos="1080"/>
        </w:tabs>
        <w:spacing w:before="0" w:after="0"/>
        <w:ind w:left="720"/>
        <w:rPr>
          <w:rFonts w:ascii="Arial" w:hAnsi="Arial" w:cs="Arial"/>
          <w:b w:val="0"/>
          <w:bCs w:val="0"/>
          <w:sz w:val="18"/>
          <w:szCs w:val="18"/>
        </w:rPr>
      </w:pPr>
    </w:p>
    <w:p w14:paraId="115C4586" w14:textId="77777777" w:rsidR="00C34F48" w:rsidRPr="00CB1B45" w:rsidRDefault="00C34F48" w:rsidP="009D43DC">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2.02</w:t>
      </w:r>
      <w:r w:rsidRPr="00CB1B45">
        <w:rPr>
          <w:rFonts w:ascii="Arial" w:hAnsi="Arial" w:cs="Arial"/>
          <w:b w:val="0"/>
          <w:bCs w:val="0"/>
          <w:sz w:val="18"/>
          <w:szCs w:val="18"/>
        </w:rPr>
        <w:tab/>
        <w:t>MATERIALS</w:t>
      </w:r>
    </w:p>
    <w:p w14:paraId="1BE3E778" w14:textId="46D60AEE" w:rsidR="00C34F48" w:rsidRPr="00CB1B45" w:rsidRDefault="00C34F48" w:rsidP="009D43DC">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 xml:space="preserve">Fluid Applied Waterproofing Membranes:  </w:t>
      </w:r>
      <w:proofErr w:type="spellStart"/>
      <w:r w:rsidRPr="00CB1B45">
        <w:rPr>
          <w:rFonts w:ascii="Arial" w:hAnsi="Arial" w:cs="Arial"/>
          <w:sz w:val="18"/>
          <w:szCs w:val="18"/>
        </w:rPr>
        <w:t>Procor</w:t>
      </w:r>
      <w:proofErr w:type="spellEnd"/>
      <w:r w:rsidRPr="00CB1B45">
        <w:rPr>
          <w:rFonts w:ascii="Arial" w:hAnsi="Arial" w:cs="Arial"/>
          <w:sz w:val="18"/>
          <w:szCs w:val="18"/>
          <w:vertAlign w:val="superscript"/>
        </w:rPr>
        <w:t>®</w:t>
      </w:r>
      <w:r w:rsidRPr="00CB1B45">
        <w:rPr>
          <w:rFonts w:ascii="Arial" w:hAnsi="Arial" w:cs="Arial"/>
          <w:sz w:val="18"/>
          <w:szCs w:val="18"/>
        </w:rPr>
        <w:t xml:space="preserve"> fluid applied membranes by </w:t>
      </w:r>
      <w:r w:rsidR="004342AA" w:rsidRPr="00CB1B45">
        <w:rPr>
          <w:rFonts w:ascii="Arial" w:hAnsi="Arial" w:cs="Arial"/>
          <w:sz w:val="18"/>
          <w:szCs w:val="18"/>
        </w:rPr>
        <w:t>GCP Advanced Technologies</w:t>
      </w:r>
      <w:r w:rsidRPr="00CB1B45">
        <w:rPr>
          <w:rFonts w:ascii="Arial" w:hAnsi="Arial" w:cs="Arial"/>
          <w:sz w:val="18"/>
          <w:szCs w:val="18"/>
        </w:rPr>
        <w:t xml:space="preserve"> Construction Products; a two part, self-curing, synthetic rubber based material.  </w:t>
      </w:r>
      <w:proofErr w:type="spellStart"/>
      <w:r w:rsidRPr="00CB1B45">
        <w:rPr>
          <w:rFonts w:ascii="Arial" w:hAnsi="Arial" w:cs="Arial"/>
          <w:sz w:val="18"/>
          <w:szCs w:val="18"/>
        </w:rPr>
        <w:t>Procor</w:t>
      </w:r>
      <w:proofErr w:type="spellEnd"/>
      <w:r w:rsidRPr="00CB1B45">
        <w:rPr>
          <w:rFonts w:ascii="Arial" w:hAnsi="Arial" w:cs="Arial"/>
          <w:sz w:val="18"/>
          <w:szCs w:val="18"/>
          <w:vertAlign w:val="superscript"/>
        </w:rPr>
        <w:t>®</w:t>
      </w:r>
      <w:r w:rsidRPr="00CB1B45">
        <w:rPr>
          <w:rFonts w:ascii="Arial" w:hAnsi="Arial" w:cs="Arial"/>
          <w:sz w:val="18"/>
          <w:szCs w:val="18"/>
        </w:rPr>
        <w:t xml:space="preserve"> fluid applied membranes meet or exceed the performance requirements of ASTM C 836 and other ASTM standards as shown in the following table.</w:t>
      </w:r>
    </w:p>
    <w:p w14:paraId="066D9667" w14:textId="5894A976" w:rsidR="00C34F48" w:rsidRPr="00CB1B45" w:rsidRDefault="00C34F48" w:rsidP="009D43DC">
      <w:pPr>
        <w:pStyle w:val="1stindent"/>
        <w:spacing w:before="60" w:after="0"/>
        <w:ind w:left="806"/>
        <w:rPr>
          <w:rFonts w:ascii="Arial" w:hAnsi="Arial" w:cs="Arial"/>
          <w:sz w:val="18"/>
          <w:szCs w:val="18"/>
        </w:rPr>
      </w:pPr>
      <w:r w:rsidRPr="00CB1B45">
        <w:rPr>
          <w:rFonts w:ascii="Arial" w:hAnsi="Arial" w:cs="Arial"/>
          <w:sz w:val="18"/>
          <w:szCs w:val="18"/>
        </w:rPr>
        <w:t>B.</w:t>
      </w:r>
      <w:r w:rsidRPr="00CB1B45">
        <w:rPr>
          <w:rFonts w:ascii="Arial" w:hAnsi="Arial" w:cs="Arial"/>
          <w:sz w:val="18"/>
          <w:szCs w:val="18"/>
        </w:rPr>
        <w:tab/>
        <w:t xml:space="preserve">Waterproofing Membrane Physical Properties:  </w:t>
      </w:r>
    </w:p>
    <w:p w14:paraId="352F901C" w14:textId="48F420A1" w:rsidR="00C34F48" w:rsidRPr="00CB1B45" w:rsidRDefault="009D43DC" w:rsidP="009D43DC">
      <w:pPr>
        <w:pStyle w:val="BodyBold"/>
        <w:tabs>
          <w:tab w:val="clear" w:pos="720"/>
          <w:tab w:val="left" w:pos="450"/>
        </w:tabs>
        <w:spacing w:after="160"/>
        <w:outlineLvl w:val="0"/>
        <w:rPr>
          <w:rFonts w:ascii="Arial" w:hAnsi="Arial" w:cs="Arial"/>
          <w:b w:val="0"/>
          <w:bCs w:val="0"/>
          <w:sz w:val="18"/>
          <w:szCs w:val="18"/>
        </w:rPr>
      </w:pPr>
      <w:r w:rsidRPr="00CB1B45">
        <w:rPr>
          <w:rFonts w:ascii="Arial" w:hAnsi="Arial" w:cs="Arial"/>
          <w:b w:val="0"/>
          <w:bCs w:val="0"/>
          <w:sz w:val="18"/>
          <w:szCs w:val="18"/>
        </w:rPr>
        <w:tab/>
      </w:r>
      <w:r w:rsidR="00C34F48" w:rsidRPr="00CB1B45">
        <w:rPr>
          <w:rFonts w:ascii="Arial" w:hAnsi="Arial" w:cs="Arial"/>
          <w:b w:val="0"/>
          <w:bCs w:val="0"/>
          <w:sz w:val="18"/>
          <w:szCs w:val="18"/>
        </w:rPr>
        <w:t>PHYSICAL PROPERTIES FOR PROCOR</w:t>
      </w:r>
      <w:r w:rsidR="00C34F48" w:rsidRPr="00CB1B45">
        <w:rPr>
          <w:rFonts w:ascii="Arial" w:hAnsi="Arial" w:cs="Arial"/>
          <w:b w:val="0"/>
          <w:bCs w:val="0"/>
          <w:sz w:val="18"/>
          <w:szCs w:val="18"/>
          <w:vertAlign w:val="superscript"/>
        </w:rPr>
        <w:t>®</w:t>
      </w:r>
      <w:r w:rsidR="00C34F48" w:rsidRPr="00CB1B45">
        <w:rPr>
          <w:rFonts w:ascii="Arial" w:hAnsi="Arial" w:cs="Arial"/>
          <w:b w:val="0"/>
          <w:bCs w:val="0"/>
          <w:sz w:val="18"/>
          <w:szCs w:val="18"/>
        </w:rPr>
        <w:t xml:space="preserve"> FLUID APPLIED MEMBRANES: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952"/>
        <w:gridCol w:w="2736"/>
      </w:tblGrid>
      <w:tr w:rsidR="00C34F48" w:rsidRPr="00CB1B45" w14:paraId="705939DE" w14:textId="77777777" w:rsidTr="009D43DC">
        <w:tc>
          <w:tcPr>
            <w:tcW w:w="3061" w:type="dxa"/>
            <w:tcBorders>
              <w:bottom w:val="single" w:sz="12" w:space="0" w:color="auto"/>
            </w:tcBorders>
          </w:tcPr>
          <w:p w14:paraId="7CB85FD4" w14:textId="77777777" w:rsidR="00C34F48" w:rsidRPr="00CB1B45" w:rsidRDefault="00C34F48" w:rsidP="00E8475A">
            <w:pPr>
              <w:pStyle w:val="Heading4"/>
              <w:rPr>
                <w:rFonts w:ascii="Arial" w:hAnsi="Arial" w:cs="Arial"/>
                <w:b w:val="0"/>
                <w:bCs w:val="0"/>
                <w:sz w:val="18"/>
                <w:szCs w:val="18"/>
                <w:u w:val="none"/>
              </w:rPr>
            </w:pPr>
            <w:r w:rsidRPr="00CB1B45">
              <w:rPr>
                <w:rFonts w:ascii="Arial" w:hAnsi="Arial" w:cs="Arial"/>
                <w:b w:val="0"/>
                <w:bCs w:val="0"/>
                <w:sz w:val="18"/>
                <w:szCs w:val="18"/>
                <w:u w:val="none"/>
              </w:rPr>
              <w:t>Property</w:t>
            </w:r>
            <w:r w:rsidRPr="00CB1B45">
              <w:rPr>
                <w:rFonts w:ascii="Arial" w:hAnsi="Arial" w:cs="Arial"/>
                <w:b w:val="0"/>
                <w:bCs w:val="0"/>
                <w:sz w:val="18"/>
                <w:szCs w:val="18"/>
                <w:u w:val="none"/>
              </w:rPr>
              <w:tab/>
            </w:r>
          </w:p>
        </w:tc>
        <w:tc>
          <w:tcPr>
            <w:tcW w:w="2952" w:type="dxa"/>
            <w:tcBorders>
              <w:bottom w:val="single" w:sz="12" w:space="0" w:color="auto"/>
            </w:tcBorders>
          </w:tcPr>
          <w:p w14:paraId="48414A2A" w14:textId="77777777" w:rsidR="00C34F48" w:rsidRPr="00CB1B45" w:rsidRDefault="00C34F48" w:rsidP="00E8475A">
            <w:pPr>
              <w:pStyle w:val="Heading4"/>
              <w:rPr>
                <w:rFonts w:ascii="Arial" w:hAnsi="Arial" w:cs="Arial"/>
                <w:b w:val="0"/>
                <w:bCs w:val="0"/>
                <w:sz w:val="18"/>
                <w:szCs w:val="18"/>
                <w:u w:val="none"/>
              </w:rPr>
            </w:pPr>
            <w:r w:rsidRPr="00CB1B45">
              <w:rPr>
                <w:rFonts w:ascii="Arial" w:hAnsi="Arial" w:cs="Arial"/>
                <w:b w:val="0"/>
                <w:bCs w:val="0"/>
                <w:sz w:val="18"/>
                <w:szCs w:val="18"/>
                <w:u w:val="none"/>
              </w:rPr>
              <w:t>Test Method</w:t>
            </w:r>
            <w:r w:rsidRPr="00CB1B45">
              <w:rPr>
                <w:rFonts w:ascii="Arial" w:hAnsi="Arial" w:cs="Arial"/>
                <w:b w:val="0"/>
                <w:bCs w:val="0"/>
                <w:sz w:val="18"/>
                <w:szCs w:val="18"/>
                <w:u w:val="none"/>
              </w:rPr>
              <w:tab/>
              <w:t>Test Method</w:t>
            </w:r>
            <w:r w:rsidRPr="00CB1B45">
              <w:rPr>
                <w:rFonts w:ascii="Arial" w:hAnsi="Arial" w:cs="Arial"/>
                <w:b w:val="0"/>
                <w:bCs w:val="0"/>
                <w:sz w:val="18"/>
                <w:szCs w:val="18"/>
                <w:u w:val="none"/>
              </w:rPr>
              <w:tab/>
              <w:t xml:space="preserve">Typical Value </w:t>
            </w:r>
            <w:r w:rsidRPr="00CB1B45">
              <w:rPr>
                <w:rFonts w:ascii="Arial" w:hAnsi="Arial" w:cs="Arial"/>
                <w:b w:val="0"/>
                <w:bCs w:val="0"/>
                <w:sz w:val="18"/>
                <w:szCs w:val="18"/>
                <w:u w:val="none"/>
              </w:rPr>
              <w:tab/>
              <w:t>Test Method</w:t>
            </w:r>
            <w:r w:rsidRPr="00CB1B45">
              <w:rPr>
                <w:rFonts w:ascii="Arial" w:hAnsi="Arial" w:cs="Arial"/>
                <w:b w:val="0"/>
                <w:bCs w:val="0"/>
                <w:sz w:val="18"/>
                <w:szCs w:val="18"/>
                <w:u w:val="none"/>
              </w:rPr>
              <w:tab/>
              <w:t>Typical Value</w:t>
            </w:r>
          </w:p>
        </w:tc>
        <w:tc>
          <w:tcPr>
            <w:tcW w:w="2736" w:type="dxa"/>
            <w:tcBorders>
              <w:bottom w:val="single" w:sz="12" w:space="0" w:color="auto"/>
            </w:tcBorders>
          </w:tcPr>
          <w:p w14:paraId="0BC71ABB" w14:textId="77777777" w:rsidR="00C34F48" w:rsidRPr="00CB1B45" w:rsidRDefault="00C34F48" w:rsidP="00E8475A">
            <w:pPr>
              <w:pStyle w:val="Heading4"/>
              <w:rPr>
                <w:rFonts w:ascii="Arial" w:hAnsi="Arial" w:cs="Arial"/>
                <w:b w:val="0"/>
                <w:bCs w:val="0"/>
                <w:sz w:val="18"/>
                <w:szCs w:val="18"/>
                <w:u w:val="none"/>
              </w:rPr>
            </w:pPr>
            <w:r w:rsidRPr="00CB1B45">
              <w:rPr>
                <w:rFonts w:ascii="Arial" w:hAnsi="Arial" w:cs="Arial"/>
                <w:b w:val="0"/>
                <w:bCs w:val="0"/>
                <w:sz w:val="18"/>
                <w:szCs w:val="18"/>
                <w:u w:val="none"/>
              </w:rPr>
              <w:t>Typical Value</w:t>
            </w:r>
          </w:p>
        </w:tc>
      </w:tr>
      <w:tr w:rsidR="00C34F48" w:rsidRPr="00CB1B45" w14:paraId="20C0C6AE" w14:textId="77777777" w:rsidTr="009D43DC">
        <w:tc>
          <w:tcPr>
            <w:tcW w:w="3061" w:type="dxa"/>
            <w:tcBorders>
              <w:top w:val="nil"/>
            </w:tcBorders>
          </w:tcPr>
          <w:p w14:paraId="2A0DF3DC"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Color</w:t>
            </w:r>
          </w:p>
        </w:tc>
        <w:tc>
          <w:tcPr>
            <w:tcW w:w="2952" w:type="dxa"/>
            <w:tcBorders>
              <w:top w:val="nil"/>
            </w:tcBorders>
          </w:tcPr>
          <w:p w14:paraId="7450FC49" w14:textId="77777777" w:rsidR="00C34F48" w:rsidRPr="00CB1B45" w:rsidRDefault="00C34F48" w:rsidP="00E8475A">
            <w:pPr>
              <w:tabs>
                <w:tab w:val="left" w:pos="3240"/>
                <w:tab w:val="left" w:pos="6120"/>
              </w:tabs>
              <w:rPr>
                <w:rFonts w:ascii="Arial" w:hAnsi="Arial" w:cs="Arial"/>
                <w:sz w:val="18"/>
                <w:szCs w:val="18"/>
              </w:rPr>
            </w:pPr>
          </w:p>
        </w:tc>
        <w:tc>
          <w:tcPr>
            <w:tcW w:w="2736" w:type="dxa"/>
            <w:tcBorders>
              <w:top w:val="nil"/>
            </w:tcBorders>
          </w:tcPr>
          <w:p w14:paraId="61EB73A7"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terra cotta</w:t>
            </w:r>
          </w:p>
        </w:tc>
      </w:tr>
      <w:tr w:rsidR="00C34F48" w:rsidRPr="00CB1B45" w14:paraId="07A05756" w14:textId="77777777" w:rsidTr="009D43DC">
        <w:tc>
          <w:tcPr>
            <w:tcW w:w="3061" w:type="dxa"/>
          </w:tcPr>
          <w:p w14:paraId="1E92C21A"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Minimum Cured Film Thickness</w:t>
            </w:r>
          </w:p>
        </w:tc>
        <w:tc>
          <w:tcPr>
            <w:tcW w:w="2952" w:type="dxa"/>
          </w:tcPr>
          <w:p w14:paraId="7F2D1E75"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3767 Method A</w:t>
            </w:r>
            <w:r w:rsidRPr="00CB1B45">
              <w:rPr>
                <w:rFonts w:ascii="Arial" w:hAnsi="Arial" w:cs="Arial"/>
                <w:sz w:val="18"/>
                <w:szCs w:val="18"/>
              </w:rPr>
              <w:tab/>
              <w:t>1.5 mm (0.060 in.) nominal</w:t>
            </w:r>
          </w:p>
        </w:tc>
        <w:tc>
          <w:tcPr>
            <w:tcW w:w="2736" w:type="dxa"/>
          </w:tcPr>
          <w:p w14:paraId="00F6657F"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3.0 mm (120 mils)</w:t>
            </w:r>
          </w:p>
        </w:tc>
      </w:tr>
      <w:tr w:rsidR="00C34F48" w:rsidRPr="00CB1B45" w14:paraId="44E9B74C" w14:textId="77777777" w:rsidTr="009D43DC">
        <w:tc>
          <w:tcPr>
            <w:tcW w:w="3061" w:type="dxa"/>
          </w:tcPr>
          <w:p w14:paraId="2D433970"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Solids Content</w:t>
            </w:r>
          </w:p>
        </w:tc>
        <w:tc>
          <w:tcPr>
            <w:tcW w:w="2952" w:type="dxa"/>
          </w:tcPr>
          <w:p w14:paraId="06FF4FB3"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1644</w:t>
            </w:r>
            <w:r w:rsidRPr="00CB1B45">
              <w:rPr>
                <w:rFonts w:ascii="Arial" w:hAnsi="Arial" w:cs="Arial"/>
                <w:sz w:val="18"/>
                <w:szCs w:val="18"/>
              </w:rPr>
              <w:tab/>
              <w:t>100%</w:t>
            </w:r>
          </w:p>
        </w:tc>
        <w:tc>
          <w:tcPr>
            <w:tcW w:w="2736" w:type="dxa"/>
          </w:tcPr>
          <w:p w14:paraId="0BA1453C"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100%</w:t>
            </w:r>
          </w:p>
        </w:tc>
      </w:tr>
      <w:tr w:rsidR="00C34F48" w:rsidRPr="00CB1B45" w14:paraId="69E79F57" w14:textId="77777777" w:rsidTr="009D43DC">
        <w:tc>
          <w:tcPr>
            <w:tcW w:w="3061" w:type="dxa"/>
          </w:tcPr>
          <w:p w14:paraId="5529AC0C"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Flexibility, 180° bend over</w:t>
            </w:r>
            <w:r w:rsidRPr="00CB1B45">
              <w:rPr>
                <w:rFonts w:ascii="Arial" w:hAnsi="Arial" w:cs="Arial"/>
                <w:sz w:val="18"/>
                <w:szCs w:val="18"/>
              </w:rPr>
              <w:br/>
              <w:t xml:space="preserve">25 mm (1 in.) mandrel at </w:t>
            </w:r>
            <w:r w:rsidRPr="00CB1B45">
              <w:rPr>
                <w:rFonts w:ascii="Arial" w:hAnsi="Arial" w:cs="Arial"/>
                <w:sz w:val="18"/>
                <w:szCs w:val="18"/>
              </w:rPr>
              <w:br/>
              <w:t>32°C (-25°F)</w:t>
            </w:r>
          </w:p>
        </w:tc>
        <w:tc>
          <w:tcPr>
            <w:tcW w:w="2952" w:type="dxa"/>
          </w:tcPr>
          <w:p w14:paraId="3ABA2AD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1970</w:t>
            </w:r>
          </w:p>
        </w:tc>
        <w:tc>
          <w:tcPr>
            <w:tcW w:w="2736" w:type="dxa"/>
          </w:tcPr>
          <w:p w14:paraId="13096154"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Unaffected</w:t>
            </w:r>
          </w:p>
        </w:tc>
      </w:tr>
      <w:tr w:rsidR="00C34F48" w:rsidRPr="00CB1B45" w14:paraId="56A0E0BB" w14:textId="77777777" w:rsidTr="009D43DC">
        <w:tc>
          <w:tcPr>
            <w:tcW w:w="3061" w:type="dxa"/>
          </w:tcPr>
          <w:p w14:paraId="75D8C5E9"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Elongation</w:t>
            </w:r>
          </w:p>
        </w:tc>
        <w:tc>
          <w:tcPr>
            <w:tcW w:w="2952" w:type="dxa"/>
          </w:tcPr>
          <w:p w14:paraId="182D7EC6"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412</w:t>
            </w:r>
          </w:p>
        </w:tc>
        <w:tc>
          <w:tcPr>
            <w:tcW w:w="2736" w:type="dxa"/>
          </w:tcPr>
          <w:p w14:paraId="2465209D"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500% minimum</w:t>
            </w:r>
          </w:p>
        </w:tc>
      </w:tr>
      <w:tr w:rsidR="00C34F48" w:rsidRPr="00CB1B45" w14:paraId="11973C5A" w14:textId="77777777" w:rsidTr="009D43DC">
        <w:trPr>
          <w:cantSplit/>
        </w:trPr>
        <w:tc>
          <w:tcPr>
            <w:tcW w:w="3061" w:type="dxa"/>
          </w:tcPr>
          <w:p w14:paraId="74DA3A86"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Peel Adhesion to Concrete</w:t>
            </w:r>
          </w:p>
        </w:tc>
        <w:tc>
          <w:tcPr>
            <w:tcW w:w="2952" w:type="dxa"/>
          </w:tcPr>
          <w:p w14:paraId="730429A7"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903 Modified</w:t>
            </w:r>
            <w:r w:rsidRPr="00CB1B45">
              <w:rPr>
                <w:rFonts w:ascii="Arial" w:hAnsi="Arial" w:cs="Arial"/>
                <w:sz w:val="18"/>
                <w:szCs w:val="18"/>
                <w:vertAlign w:val="superscript"/>
              </w:rPr>
              <w:t>1</w:t>
            </w:r>
          </w:p>
        </w:tc>
        <w:tc>
          <w:tcPr>
            <w:tcW w:w="2736" w:type="dxa"/>
          </w:tcPr>
          <w:p w14:paraId="01BED8FE"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 xml:space="preserve">880 N/m (5 </w:t>
            </w:r>
            <w:proofErr w:type="spellStart"/>
            <w:r w:rsidRPr="00CB1B45">
              <w:rPr>
                <w:rFonts w:ascii="Arial" w:hAnsi="Arial" w:cs="Arial"/>
                <w:sz w:val="18"/>
                <w:szCs w:val="18"/>
              </w:rPr>
              <w:t>lbs</w:t>
            </w:r>
            <w:proofErr w:type="spellEnd"/>
            <w:r w:rsidRPr="00CB1B45">
              <w:rPr>
                <w:rFonts w:ascii="Arial" w:hAnsi="Arial" w:cs="Arial"/>
                <w:sz w:val="18"/>
                <w:szCs w:val="18"/>
              </w:rPr>
              <w:t>/in.)</w:t>
            </w:r>
          </w:p>
        </w:tc>
      </w:tr>
      <w:tr w:rsidR="00C34F48" w:rsidRPr="00CB1B45" w14:paraId="214E0DD6" w14:textId="77777777" w:rsidTr="009D43DC">
        <w:trPr>
          <w:cantSplit/>
        </w:trPr>
        <w:tc>
          <w:tcPr>
            <w:tcW w:w="3061" w:type="dxa"/>
          </w:tcPr>
          <w:p w14:paraId="71F30563"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Low temperature flexibility and crack bridging - 3.2mm (1/8 in.) cracked cycled at -26°C (-15°F)</w:t>
            </w:r>
          </w:p>
        </w:tc>
        <w:tc>
          <w:tcPr>
            <w:tcW w:w="2952" w:type="dxa"/>
          </w:tcPr>
          <w:p w14:paraId="13229CC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C 836</w:t>
            </w:r>
          </w:p>
        </w:tc>
        <w:tc>
          <w:tcPr>
            <w:tcW w:w="2736" w:type="dxa"/>
          </w:tcPr>
          <w:p w14:paraId="31E46045"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Pass</w:t>
            </w:r>
          </w:p>
        </w:tc>
      </w:tr>
      <w:tr w:rsidR="00C34F48" w:rsidRPr="00CB1B45" w14:paraId="7B1AF5F9" w14:textId="77777777" w:rsidTr="009D43DC">
        <w:trPr>
          <w:cantSplit/>
        </w:trPr>
        <w:tc>
          <w:tcPr>
            <w:tcW w:w="3061" w:type="dxa"/>
          </w:tcPr>
          <w:p w14:paraId="4A758B4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Extensibility over 6.4 mm (1/4 in.) crack after heat aging</w:t>
            </w:r>
          </w:p>
        </w:tc>
        <w:tc>
          <w:tcPr>
            <w:tcW w:w="2952" w:type="dxa"/>
          </w:tcPr>
          <w:p w14:paraId="1A6C2584"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C 836</w:t>
            </w:r>
          </w:p>
        </w:tc>
        <w:tc>
          <w:tcPr>
            <w:tcW w:w="2736" w:type="dxa"/>
          </w:tcPr>
          <w:p w14:paraId="41E7F7D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Pass</w:t>
            </w:r>
          </w:p>
        </w:tc>
      </w:tr>
      <w:tr w:rsidR="00C34F48" w:rsidRPr="00CB1B45" w14:paraId="3E74C283" w14:textId="77777777" w:rsidTr="009D43DC">
        <w:trPr>
          <w:cantSplit/>
        </w:trPr>
        <w:tc>
          <w:tcPr>
            <w:tcW w:w="3061" w:type="dxa"/>
          </w:tcPr>
          <w:p w14:paraId="545B449F"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Puncture Resistance</w:t>
            </w:r>
          </w:p>
        </w:tc>
        <w:tc>
          <w:tcPr>
            <w:tcW w:w="2952" w:type="dxa"/>
          </w:tcPr>
          <w:p w14:paraId="4C6468A5"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4833</w:t>
            </w:r>
          </w:p>
        </w:tc>
        <w:tc>
          <w:tcPr>
            <w:tcW w:w="2736" w:type="dxa"/>
          </w:tcPr>
          <w:p w14:paraId="430F5676"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 xml:space="preserve">170 N (38 </w:t>
            </w:r>
            <w:proofErr w:type="spellStart"/>
            <w:r w:rsidRPr="00CB1B45">
              <w:rPr>
                <w:rFonts w:ascii="Arial" w:hAnsi="Arial" w:cs="Arial"/>
                <w:sz w:val="18"/>
                <w:szCs w:val="18"/>
              </w:rPr>
              <w:t>lbs</w:t>
            </w:r>
            <w:proofErr w:type="spellEnd"/>
            <w:r w:rsidRPr="00CB1B45">
              <w:rPr>
                <w:rFonts w:ascii="Arial" w:hAnsi="Arial" w:cs="Arial"/>
                <w:sz w:val="18"/>
                <w:szCs w:val="18"/>
              </w:rPr>
              <w:t>)</w:t>
            </w:r>
          </w:p>
        </w:tc>
      </w:tr>
    </w:tbl>
    <w:p w14:paraId="2056E6AC" w14:textId="77777777" w:rsidR="00C34F48" w:rsidRPr="00CB1B45" w:rsidRDefault="00C34F48" w:rsidP="00C34F48">
      <w:pPr>
        <w:rPr>
          <w:rFonts w:ascii="Arial" w:hAnsi="Arial" w:cs="Arial"/>
          <w:sz w:val="18"/>
          <w:szCs w:val="18"/>
        </w:rPr>
      </w:pPr>
    </w:p>
    <w:p w14:paraId="542FF9C8" w14:textId="77777777" w:rsidR="00C34F48" w:rsidRPr="00CB1B45" w:rsidRDefault="00C34F48" w:rsidP="00C34F48">
      <w:pPr>
        <w:pStyle w:val="Footnote"/>
        <w:rPr>
          <w:rFonts w:ascii="Arial" w:hAnsi="Arial" w:cs="Arial"/>
          <w:b/>
          <w:iCs w:val="0"/>
        </w:rPr>
      </w:pPr>
      <w:r w:rsidRPr="00CB1B45">
        <w:rPr>
          <w:rFonts w:ascii="Arial" w:hAnsi="Arial" w:cs="Arial"/>
          <w:b/>
          <w:iCs w:val="0"/>
        </w:rPr>
        <w:t>Footnote:</w:t>
      </w:r>
    </w:p>
    <w:p w14:paraId="4F8E3ECE" w14:textId="77777777" w:rsidR="00C34F48" w:rsidRPr="00CB1B45" w:rsidRDefault="00C34F48" w:rsidP="00C34F48">
      <w:pPr>
        <w:pStyle w:val="Footnote"/>
        <w:tabs>
          <w:tab w:val="left" w:pos="270"/>
        </w:tabs>
        <w:rPr>
          <w:rFonts w:ascii="Arial" w:hAnsi="Arial" w:cs="Arial"/>
          <w:iCs w:val="0"/>
        </w:rPr>
      </w:pPr>
      <w:r w:rsidRPr="00CB1B45">
        <w:rPr>
          <w:rFonts w:ascii="Arial" w:hAnsi="Arial" w:cs="Arial"/>
          <w:iCs w:val="0"/>
        </w:rPr>
        <w:t>1.</w:t>
      </w:r>
      <w:r w:rsidRPr="00CB1B45">
        <w:rPr>
          <w:rFonts w:ascii="Arial" w:hAnsi="Arial" w:cs="Arial"/>
          <w:iCs w:val="0"/>
        </w:rPr>
        <w:tab/>
      </w:r>
      <w:proofErr w:type="spellStart"/>
      <w:r w:rsidRPr="00CB1B45">
        <w:rPr>
          <w:rFonts w:ascii="Arial" w:hAnsi="Arial" w:cs="Arial"/>
          <w:iCs w:val="0"/>
        </w:rPr>
        <w:t>Procor</w:t>
      </w:r>
      <w:proofErr w:type="spellEnd"/>
      <w:r w:rsidRPr="00CB1B45">
        <w:rPr>
          <w:rFonts w:ascii="Arial" w:hAnsi="Arial" w:cs="Arial"/>
          <w:iCs w:val="0"/>
        </w:rPr>
        <w:t xml:space="preserve"> waterproofing membrane is applied to concrete and allowed to cure. Peel adhesion of the membrane is measured at a rate of 50 mm (2 in.) per minute with a peel angle of 90° at room temperature.</w:t>
      </w:r>
    </w:p>
    <w:p w14:paraId="1F0C33D0" w14:textId="77777777" w:rsidR="00C34F48" w:rsidRPr="00CB1B45" w:rsidRDefault="00C34F48" w:rsidP="00C34F48">
      <w:pPr>
        <w:pStyle w:val="1stindent"/>
        <w:ind w:left="0" w:firstLine="0"/>
        <w:rPr>
          <w:rFonts w:ascii="Arial" w:hAnsi="Arial" w:cs="Arial"/>
          <w:sz w:val="18"/>
          <w:szCs w:val="18"/>
        </w:rPr>
      </w:pPr>
    </w:p>
    <w:p w14:paraId="322C7746" w14:textId="47479A96" w:rsidR="00C34F48" w:rsidRPr="00CB1B45" w:rsidRDefault="00C34F48" w:rsidP="009D43DC">
      <w:pPr>
        <w:pStyle w:val="1stindent"/>
        <w:numPr>
          <w:ilvl w:val="0"/>
          <w:numId w:val="13"/>
        </w:numPr>
        <w:tabs>
          <w:tab w:val="num" w:pos="810"/>
        </w:tabs>
        <w:spacing w:before="60" w:after="0"/>
        <w:ind w:left="806" w:hanging="360"/>
        <w:rPr>
          <w:rFonts w:ascii="Arial" w:hAnsi="Arial" w:cs="Arial"/>
          <w:sz w:val="18"/>
          <w:szCs w:val="18"/>
        </w:rPr>
      </w:pPr>
      <w:r w:rsidRPr="00CB1B45">
        <w:rPr>
          <w:rFonts w:ascii="Arial" w:hAnsi="Arial" w:cs="Arial"/>
          <w:sz w:val="18"/>
          <w:szCs w:val="18"/>
        </w:rPr>
        <w:t xml:space="preserve">Reinforcement layer:  </w:t>
      </w:r>
      <w:proofErr w:type="spellStart"/>
      <w:r w:rsidRPr="00CB1B45">
        <w:rPr>
          <w:rFonts w:ascii="Arial" w:hAnsi="Arial" w:cs="Arial"/>
          <w:sz w:val="18"/>
          <w:szCs w:val="18"/>
        </w:rPr>
        <w:t>Procor</w:t>
      </w:r>
      <w:proofErr w:type="spellEnd"/>
      <w:r w:rsidRPr="00CB1B45">
        <w:rPr>
          <w:rFonts w:ascii="Arial" w:hAnsi="Arial" w:cs="Arial"/>
          <w:sz w:val="18"/>
          <w:szCs w:val="18"/>
        </w:rPr>
        <w:t xml:space="preserve"> Reinforcement Mesh as supplied by </w:t>
      </w:r>
      <w:r w:rsidR="004342AA" w:rsidRPr="00CB1B45">
        <w:rPr>
          <w:rFonts w:ascii="Arial" w:hAnsi="Arial" w:cs="Arial"/>
          <w:sz w:val="18"/>
          <w:szCs w:val="18"/>
        </w:rPr>
        <w:t>GCP Advanced Technologies</w:t>
      </w:r>
      <w:r w:rsidRPr="00CB1B45">
        <w:rPr>
          <w:rFonts w:ascii="Arial" w:hAnsi="Arial" w:cs="Arial"/>
          <w:sz w:val="18"/>
          <w:szCs w:val="18"/>
        </w:rPr>
        <w:t xml:space="preserve"> Construction Products for all horizontal surfaces.</w:t>
      </w:r>
    </w:p>
    <w:p w14:paraId="6EE8818F" w14:textId="77777777" w:rsidR="00C34F48" w:rsidRPr="00CB1B45" w:rsidRDefault="00C34F48" w:rsidP="009D43DC">
      <w:pPr>
        <w:pStyle w:val="1stindent"/>
        <w:numPr>
          <w:ilvl w:val="0"/>
          <w:numId w:val="13"/>
        </w:numPr>
        <w:tabs>
          <w:tab w:val="num" w:pos="810"/>
          <w:tab w:val="num" w:pos="1440"/>
        </w:tabs>
        <w:spacing w:before="60" w:after="0"/>
        <w:ind w:left="806" w:hanging="360"/>
        <w:rPr>
          <w:rFonts w:ascii="Arial" w:hAnsi="Arial" w:cs="Arial"/>
          <w:sz w:val="18"/>
          <w:szCs w:val="18"/>
        </w:rPr>
      </w:pPr>
      <w:r w:rsidRPr="00CB1B45">
        <w:rPr>
          <w:rFonts w:ascii="Arial" w:hAnsi="Arial" w:cs="Arial"/>
          <w:sz w:val="18"/>
          <w:szCs w:val="18"/>
        </w:rPr>
        <w:t>Protection Board:</w:t>
      </w:r>
    </w:p>
    <w:p w14:paraId="68BF2F93" w14:textId="4A0BEFFC" w:rsidR="00C34F48" w:rsidRPr="00CB1B45" w:rsidRDefault="00C34F48" w:rsidP="009D43DC">
      <w:pPr>
        <w:pStyle w:val="2ndindent"/>
        <w:numPr>
          <w:ilvl w:val="0"/>
          <w:numId w:val="26"/>
        </w:numPr>
        <w:spacing w:before="40"/>
        <w:rPr>
          <w:rFonts w:ascii="Arial" w:hAnsi="Arial" w:cs="Arial"/>
          <w:sz w:val="18"/>
          <w:szCs w:val="18"/>
        </w:rPr>
      </w:pPr>
      <w:r w:rsidRPr="00CB1B45">
        <w:rPr>
          <w:rFonts w:ascii="Arial" w:hAnsi="Arial" w:cs="Arial"/>
          <w:sz w:val="18"/>
          <w:szCs w:val="18"/>
        </w:rPr>
        <w:t xml:space="preserve">Asphalt Hardboard:  A </w:t>
      </w:r>
      <w:proofErr w:type="spellStart"/>
      <w:r w:rsidRPr="00CB1B45">
        <w:rPr>
          <w:rFonts w:ascii="Arial" w:hAnsi="Arial" w:cs="Arial"/>
          <w:sz w:val="18"/>
          <w:szCs w:val="18"/>
        </w:rPr>
        <w:t>premolded</w:t>
      </w:r>
      <w:proofErr w:type="spellEnd"/>
      <w:r w:rsidRPr="00CB1B45">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4FE2C77D" w14:textId="77777777" w:rsidR="009D43DC" w:rsidRPr="00CB1B45" w:rsidRDefault="009D43DC" w:rsidP="009D43DC">
      <w:pPr>
        <w:pStyle w:val="2ndindent"/>
        <w:spacing w:before="40"/>
        <w:rPr>
          <w:rFonts w:ascii="Arial" w:hAnsi="Arial" w:cs="Arial"/>
          <w:sz w:val="18"/>
          <w:szCs w:val="18"/>
        </w:rPr>
      </w:pPr>
    </w:p>
    <w:p w14:paraId="601E8FC3" w14:textId="77777777" w:rsidR="009D43DC" w:rsidRPr="00CB1B45" w:rsidRDefault="009D43DC" w:rsidP="009D43DC">
      <w:pPr>
        <w:pStyle w:val="2ndindent"/>
        <w:spacing w:before="40"/>
        <w:rPr>
          <w:rFonts w:ascii="Arial" w:hAnsi="Arial" w:cs="Arial"/>
          <w:sz w:val="18"/>
          <w:szCs w:val="18"/>
        </w:rPr>
      </w:pPr>
    </w:p>
    <w:p w14:paraId="09911883" w14:textId="77777777" w:rsidR="00C34F48" w:rsidRPr="00CB1B45" w:rsidRDefault="00C34F48" w:rsidP="009D43DC">
      <w:pPr>
        <w:pStyle w:val="1stindent"/>
        <w:numPr>
          <w:ilvl w:val="0"/>
          <w:numId w:val="13"/>
        </w:numPr>
        <w:tabs>
          <w:tab w:val="num" w:pos="1080"/>
        </w:tabs>
        <w:spacing w:before="60" w:after="0"/>
        <w:ind w:left="806" w:hanging="360"/>
        <w:rPr>
          <w:rFonts w:ascii="Arial" w:hAnsi="Arial" w:cs="Arial"/>
          <w:sz w:val="18"/>
          <w:szCs w:val="18"/>
        </w:rPr>
      </w:pPr>
      <w:r w:rsidRPr="00CB1B45">
        <w:rPr>
          <w:rFonts w:ascii="Arial" w:hAnsi="Arial" w:cs="Arial"/>
          <w:sz w:val="18"/>
          <w:szCs w:val="18"/>
        </w:rPr>
        <w:t>Prefabricated Drainage Composite (Edit to project requirements):</w:t>
      </w:r>
    </w:p>
    <w:p w14:paraId="1E66019B" w14:textId="1C77B98C" w:rsidR="00C34F48" w:rsidRPr="00CB1B45" w:rsidRDefault="00C34F48" w:rsidP="009D43DC">
      <w:pPr>
        <w:pStyle w:val="1stindent"/>
        <w:tabs>
          <w:tab w:val="clear" w:pos="1080"/>
        </w:tabs>
        <w:spacing w:before="40" w:after="0"/>
        <w:ind w:firstLine="0"/>
        <w:rPr>
          <w:rFonts w:ascii="Arial" w:hAnsi="Arial" w:cs="Arial"/>
          <w:sz w:val="18"/>
          <w:szCs w:val="18"/>
        </w:rPr>
      </w:pPr>
      <w:proofErr w:type="spellStart"/>
      <w:r w:rsidRPr="00CB1B45">
        <w:rPr>
          <w:rFonts w:ascii="Arial" w:hAnsi="Arial" w:cs="Arial"/>
          <w:sz w:val="18"/>
          <w:szCs w:val="18"/>
        </w:rPr>
        <w:t>Hydroduct</w:t>
      </w:r>
      <w:proofErr w:type="spellEnd"/>
      <w:r w:rsidRPr="00CB1B45">
        <w:rPr>
          <w:rFonts w:ascii="Arial" w:hAnsi="Arial" w:cs="Arial"/>
          <w:sz w:val="18"/>
          <w:szCs w:val="18"/>
          <w:vertAlign w:val="superscript"/>
        </w:rPr>
        <w:t>®</w:t>
      </w:r>
      <w:r w:rsidRPr="00CB1B45">
        <w:rPr>
          <w:rFonts w:ascii="Arial" w:hAnsi="Arial" w:cs="Arial"/>
          <w:sz w:val="18"/>
          <w:szCs w:val="18"/>
        </w:rPr>
        <w:t xml:space="preserve"> 660 Drainage Composite by </w:t>
      </w:r>
      <w:r w:rsidR="004342AA" w:rsidRPr="00CB1B45">
        <w:rPr>
          <w:rFonts w:ascii="Arial" w:hAnsi="Arial" w:cs="Arial"/>
          <w:sz w:val="18"/>
          <w:szCs w:val="18"/>
        </w:rPr>
        <w:t>GCP Advanced Technologies</w:t>
      </w:r>
      <w:r w:rsidRPr="00CB1B45">
        <w:rPr>
          <w:rFonts w:ascii="Arial" w:hAnsi="Arial" w:cs="Arial"/>
          <w:sz w:val="18"/>
          <w:szCs w:val="18"/>
        </w:rPr>
        <w:t xml:space="preserve"> Construction Products for horizontal surfaces.  </w:t>
      </w:r>
      <w:proofErr w:type="spellStart"/>
      <w:r w:rsidRPr="00CB1B45">
        <w:rPr>
          <w:rFonts w:ascii="Arial" w:hAnsi="Arial" w:cs="Arial"/>
          <w:sz w:val="18"/>
          <w:szCs w:val="18"/>
        </w:rPr>
        <w:t>Hydroduct</w:t>
      </w:r>
      <w:proofErr w:type="spellEnd"/>
      <w:r w:rsidRPr="00CB1B45">
        <w:rPr>
          <w:rFonts w:ascii="Arial" w:hAnsi="Arial" w:cs="Arial"/>
          <w:sz w:val="18"/>
          <w:szCs w:val="18"/>
        </w:rPr>
        <w:t xml:space="preserve"> 220 Drainage Composite by </w:t>
      </w:r>
      <w:r w:rsidR="004342AA" w:rsidRPr="00CB1B45">
        <w:rPr>
          <w:rFonts w:ascii="Arial" w:hAnsi="Arial" w:cs="Arial"/>
          <w:sz w:val="18"/>
          <w:szCs w:val="18"/>
        </w:rPr>
        <w:t>GCP Advanced Technologies</w:t>
      </w:r>
      <w:r w:rsidRPr="00CB1B45">
        <w:rPr>
          <w:rFonts w:ascii="Arial" w:hAnsi="Arial" w:cs="Arial"/>
          <w:sz w:val="18"/>
          <w:szCs w:val="18"/>
        </w:rPr>
        <w:t xml:space="preserve"> Construction Products for all vertical surfaces.  Drainage composite shall be designed to promote positive drainage while serving as a protection course.</w:t>
      </w:r>
    </w:p>
    <w:p w14:paraId="4A584AA2" w14:textId="3F4877AB" w:rsidR="00C34F48" w:rsidRPr="00CB1B45" w:rsidRDefault="00C34F48" w:rsidP="009D43DC">
      <w:pPr>
        <w:pStyle w:val="1stindent"/>
        <w:numPr>
          <w:ilvl w:val="0"/>
          <w:numId w:val="13"/>
        </w:numPr>
        <w:tabs>
          <w:tab w:val="clear" w:pos="720"/>
          <w:tab w:val="num" w:pos="1080"/>
        </w:tabs>
        <w:spacing w:before="60" w:after="0"/>
        <w:ind w:hanging="270"/>
        <w:rPr>
          <w:rFonts w:ascii="Arial" w:hAnsi="Arial" w:cs="Arial"/>
          <w:sz w:val="18"/>
          <w:szCs w:val="18"/>
        </w:rPr>
      </w:pPr>
      <w:r w:rsidRPr="00CB1B45">
        <w:rPr>
          <w:rFonts w:ascii="Arial" w:hAnsi="Arial" w:cs="Arial"/>
          <w:sz w:val="18"/>
          <w:szCs w:val="18"/>
        </w:rPr>
        <w:t xml:space="preserve">Concrete Sealer (optional depending on substrate conditions):  </w:t>
      </w:r>
      <w:proofErr w:type="spellStart"/>
      <w:r w:rsidRPr="00CB1B45">
        <w:rPr>
          <w:rFonts w:ascii="Arial" w:hAnsi="Arial" w:cs="Arial"/>
          <w:sz w:val="18"/>
          <w:szCs w:val="18"/>
        </w:rPr>
        <w:t>Procor</w:t>
      </w:r>
      <w:proofErr w:type="spellEnd"/>
      <w:r w:rsidRPr="00CB1B45">
        <w:rPr>
          <w:rFonts w:ascii="Arial" w:hAnsi="Arial" w:cs="Arial"/>
          <w:sz w:val="18"/>
          <w:szCs w:val="18"/>
        </w:rPr>
        <w:t xml:space="preserve"> Concrete Sealer by </w:t>
      </w:r>
      <w:r w:rsidR="004342AA" w:rsidRPr="00CB1B45">
        <w:rPr>
          <w:rFonts w:ascii="Arial" w:hAnsi="Arial" w:cs="Arial"/>
          <w:sz w:val="18"/>
          <w:szCs w:val="18"/>
        </w:rPr>
        <w:t>GCP Advanced Technologies</w:t>
      </w:r>
      <w:r w:rsidRPr="00CB1B45">
        <w:rPr>
          <w:rFonts w:ascii="Arial" w:hAnsi="Arial" w:cs="Arial"/>
          <w:sz w:val="18"/>
          <w:szCs w:val="18"/>
        </w:rPr>
        <w:t xml:space="preserve"> Construction Products for concrete surfaces likely to produce outgassing during drying process.</w:t>
      </w:r>
    </w:p>
    <w:p w14:paraId="383412F3" w14:textId="77777777" w:rsidR="00C34F48" w:rsidRPr="00CB1B45" w:rsidRDefault="00C34F48" w:rsidP="009D43DC">
      <w:pPr>
        <w:pStyle w:val="1stindent"/>
        <w:numPr>
          <w:ilvl w:val="0"/>
          <w:numId w:val="13"/>
        </w:numPr>
        <w:tabs>
          <w:tab w:val="num" w:pos="1080"/>
          <w:tab w:val="left" w:pos="1440"/>
        </w:tabs>
        <w:spacing w:before="60" w:after="0"/>
        <w:ind w:hanging="270"/>
        <w:rPr>
          <w:rFonts w:ascii="Arial" w:hAnsi="Arial" w:cs="Arial"/>
          <w:sz w:val="18"/>
          <w:szCs w:val="18"/>
        </w:rPr>
      </w:pPr>
      <w:r w:rsidRPr="00CB1B45">
        <w:rPr>
          <w:rFonts w:ascii="Arial" w:hAnsi="Arial" w:cs="Arial"/>
          <w:sz w:val="18"/>
          <w:szCs w:val="18"/>
        </w:rPr>
        <w:t>Insulation (Edit to project requirements):  An extruded polystyrene rigid board insulation meeting the following requirements:</w:t>
      </w:r>
    </w:p>
    <w:p w14:paraId="40C7D5E9" w14:textId="77777777" w:rsidR="00C34F48" w:rsidRPr="00CB1B45" w:rsidRDefault="00C34F48" w:rsidP="009D43DC">
      <w:pPr>
        <w:pStyle w:val="1stindent"/>
        <w:numPr>
          <w:ilvl w:val="0"/>
          <w:numId w:val="14"/>
        </w:numPr>
        <w:tabs>
          <w:tab w:val="clear" w:pos="1080"/>
          <w:tab w:val="num" w:pos="720"/>
          <w:tab w:val="left" w:pos="1440"/>
        </w:tabs>
        <w:spacing w:before="40" w:after="0"/>
        <w:ind w:left="1440"/>
        <w:rPr>
          <w:rFonts w:ascii="Arial" w:hAnsi="Arial" w:cs="Arial"/>
          <w:sz w:val="18"/>
          <w:szCs w:val="18"/>
        </w:rPr>
      </w:pPr>
      <w:r w:rsidRPr="00CB1B45">
        <w:rPr>
          <w:rFonts w:ascii="Arial" w:hAnsi="Arial" w:cs="Arial"/>
          <w:sz w:val="18"/>
          <w:szCs w:val="18"/>
        </w:rPr>
        <w:t>Minimum compressive strength, ASTM D1621, 40 or 60 psi (variance by product type).</w:t>
      </w:r>
    </w:p>
    <w:p w14:paraId="4D66191F" w14:textId="77777777" w:rsidR="00C34F48" w:rsidRPr="00CB1B45" w:rsidRDefault="00C34F48" w:rsidP="009D43DC">
      <w:pPr>
        <w:pStyle w:val="1stindent"/>
        <w:numPr>
          <w:ilvl w:val="0"/>
          <w:numId w:val="14"/>
        </w:numPr>
        <w:tabs>
          <w:tab w:val="clear" w:pos="1080"/>
          <w:tab w:val="num" w:pos="720"/>
          <w:tab w:val="left" w:pos="1440"/>
        </w:tabs>
        <w:spacing w:before="0" w:after="0"/>
        <w:ind w:left="1440"/>
        <w:rPr>
          <w:rFonts w:ascii="Arial" w:hAnsi="Arial" w:cs="Arial"/>
          <w:sz w:val="18"/>
          <w:szCs w:val="18"/>
        </w:rPr>
      </w:pPr>
      <w:r w:rsidRPr="00CB1B45">
        <w:rPr>
          <w:rFonts w:ascii="Arial" w:hAnsi="Arial" w:cs="Arial"/>
          <w:sz w:val="18"/>
          <w:szCs w:val="18"/>
        </w:rPr>
        <w:t>Maximum water absorption by volume per ASTM C272, 0.1%</w:t>
      </w:r>
    </w:p>
    <w:p w14:paraId="60DE8D0E" w14:textId="77777777" w:rsidR="00C34F48" w:rsidRPr="00CB1B45" w:rsidRDefault="00C34F48" w:rsidP="009D43DC">
      <w:pPr>
        <w:pStyle w:val="1stindent"/>
        <w:numPr>
          <w:ilvl w:val="0"/>
          <w:numId w:val="14"/>
        </w:numPr>
        <w:tabs>
          <w:tab w:val="clear" w:pos="1080"/>
          <w:tab w:val="num" w:pos="720"/>
          <w:tab w:val="left" w:pos="1440"/>
        </w:tabs>
        <w:spacing w:before="0" w:after="0"/>
        <w:ind w:left="1440"/>
        <w:rPr>
          <w:rFonts w:ascii="Arial" w:hAnsi="Arial" w:cs="Arial"/>
          <w:sz w:val="18"/>
          <w:szCs w:val="18"/>
        </w:rPr>
      </w:pPr>
      <w:r w:rsidRPr="00CB1B45">
        <w:rPr>
          <w:rFonts w:ascii="Arial" w:hAnsi="Arial" w:cs="Arial"/>
          <w:sz w:val="18"/>
          <w:szCs w:val="18"/>
        </w:rPr>
        <w:t>Insulation shall have an R-value of 5.0 F.ft</w:t>
      </w:r>
      <w:r w:rsidRPr="00CB1B45">
        <w:rPr>
          <w:rFonts w:ascii="Arial" w:hAnsi="Arial" w:cs="Arial"/>
          <w:sz w:val="18"/>
          <w:szCs w:val="18"/>
          <w:vertAlign w:val="superscript"/>
        </w:rPr>
        <w:t>2</w:t>
      </w:r>
      <w:r w:rsidRPr="00CB1B45">
        <w:rPr>
          <w:rFonts w:ascii="Arial" w:hAnsi="Arial" w:cs="Arial"/>
          <w:sz w:val="18"/>
          <w:szCs w:val="18"/>
        </w:rPr>
        <w:t>.h/Btu/in. (0.88 K.m</w:t>
      </w:r>
      <w:r w:rsidRPr="00CB1B45">
        <w:rPr>
          <w:rFonts w:ascii="Arial" w:hAnsi="Arial" w:cs="Arial"/>
          <w:sz w:val="18"/>
          <w:szCs w:val="18"/>
          <w:vertAlign w:val="superscript"/>
        </w:rPr>
        <w:t>2</w:t>
      </w:r>
      <w:r w:rsidRPr="00CB1B45">
        <w:rPr>
          <w:rFonts w:ascii="Arial" w:hAnsi="Arial" w:cs="Arial"/>
          <w:sz w:val="18"/>
          <w:szCs w:val="18"/>
        </w:rPr>
        <w:t>/W) of thickness when tested at 75°F (23.9°C) mean temperature in accordance with ASTM C518.</w:t>
      </w:r>
    </w:p>
    <w:p w14:paraId="54D64746" w14:textId="77777777" w:rsidR="00C34F48" w:rsidRPr="00CB1B45" w:rsidRDefault="00C34F48" w:rsidP="009D43DC">
      <w:pPr>
        <w:pStyle w:val="1stindent"/>
        <w:numPr>
          <w:ilvl w:val="0"/>
          <w:numId w:val="14"/>
        </w:numPr>
        <w:tabs>
          <w:tab w:val="clear" w:pos="1080"/>
          <w:tab w:val="num" w:pos="720"/>
          <w:tab w:val="left" w:pos="1440"/>
        </w:tabs>
        <w:spacing w:before="0" w:after="0"/>
        <w:ind w:left="1440"/>
        <w:rPr>
          <w:rFonts w:ascii="Arial" w:hAnsi="Arial" w:cs="Arial"/>
          <w:sz w:val="18"/>
          <w:szCs w:val="18"/>
        </w:rPr>
      </w:pPr>
      <w:r w:rsidRPr="00CB1B45">
        <w:rPr>
          <w:rFonts w:ascii="Arial" w:hAnsi="Arial" w:cs="Arial"/>
          <w:sz w:val="18"/>
          <w:szCs w:val="18"/>
        </w:rPr>
        <w:t>Product shall be free of CFCs.</w:t>
      </w:r>
    </w:p>
    <w:p w14:paraId="3B792591" w14:textId="77777777" w:rsidR="00C34F48" w:rsidRPr="00CB1B45" w:rsidRDefault="00C34F48" w:rsidP="00C34F48">
      <w:pPr>
        <w:pStyle w:val="Partsections"/>
        <w:outlineLvl w:val="0"/>
        <w:rPr>
          <w:rFonts w:ascii="Arial" w:hAnsi="Arial" w:cs="Arial"/>
          <w:b w:val="0"/>
          <w:bCs w:val="0"/>
          <w:sz w:val="18"/>
          <w:szCs w:val="18"/>
        </w:rPr>
      </w:pPr>
      <w:r w:rsidRPr="00CB1B45">
        <w:rPr>
          <w:rFonts w:ascii="Arial" w:hAnsi="Arial" w:cs="Arial"/>
          <w:b w:val="0"/>
          <w:bCs w:val="0"/>
          <w:sz w:val="18"/>
          <w:szCs w:val="18"/>
        </w:rPr>
        <w:t>PART 3 — EXECUTION</w:t>
      </w:r>
    </w:p>
    <w:p w14:paraId="31A2FD0D" w14:textId="77777777" w:rsidR="00C34F48" w:rsidRPr="00CB1B45" w:rsidRDefault="00C34F48" w:rsidP="009D43DC">
      <w:pPr>
        <w:pStyle w:val="Sections"/>
        <w:tabs>
          <w:tab w:val="clear" w:pos="720"/>
          <w:tab w:val="left" w:pos="450"/>
        </w:tabs>
        <w:spacing w:before="0" w:after="0"/>
        <w:outlineLvl w:val="0"/>
        <w:rPr>
          <w:rFonts w:ascii="Arial" w:hAnsi="Arial" w:cs="Arial"/>
          <w:b w:val="0"/>
          <w:bCs w:val="0"/>
          <w:sz w:val="18"/>
          <w:szCs w:val="18"/>
        </w:rPr>
      </w:pPr>
      <w:r w:rsidRPr="00CB1B45">
        <w:rPr>
          <w:rFonts w:ascii="Arial" w:hAnsi="Arial" w:cs="Arial"/>
          <w:b w:val="0"/>
          <w:bCs w:val="0"/>
          <w:sz w:val="18"/>
          <w:szCs w:val="18"/>
        </w:rPr>
        <w:t>3.01</w:t>
      </w:r>
      <w:r w:rsidRPr="00CB1B45">
        <w:rPr>
          <w:rFonts w:ascii="Arial" w:hAnsi="Arial" w:cs="Arial"/>
          <w:b w:val="0"/>
          <w:bCs w:val="0"/>
          <w:sz w:val="18"/>
          <w:szCs w:val="18"/>
        </w:rPr>
        <w:tab/>
        <w:t>EXAMINATION</w:t>
      </w:r>
    </w:p>
    <w:p w14:paraId="54D2993D" w14:textId="77777777" w:rsidR="00C34F48" w:rsidRPr="00CB1B45" w:rsidRDefault="00C34F48" w:rsidP="009D43DC">
      <w:pPr>
        <w:pStyle w:val="1stindent"/>
        <w:spacing w:before="40" w:after="0"/>
        <w:ind w:left="720" w:hanging="270"/>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4480D36" w14:textId="77777777" w:rsidR="009D43DC" w:rsidRPr="00CB1B45" w:rsidRDefault="009D43DC" w:rsidP="009D43DC">
      <w:pPr>
        <w:pStyle w:val="1stindent"/>
        <w:spacing w:before="40" w:after="0"/>
        <w:ind w:left="720"/>
        <w:rPr>
          <w:rFonts w:ascii="Arial" w:hAnsi="Arial" w:cs="Arial"/>
          <w:sz w:val="18"/>
          <w:szCs w:val="18"/>
        </w:rPr>
      </w:pPr>
    </w:p>
    <w:p w14:paraId="2E4D97DF" w14:textId="77777777" w:rsidR="00C34F48" w:rsidRPr="00CB1B45" w:rsidRDefault="00C34F48" w:rsidP="009D43DC">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3.02</w:t>
      </w:r>
      <w:r w:rsidRPr="00CB1B45">
        <w:rPr>
          <w:rFonts w:ascii="Arial" w:hAnsi="Arial" w:cs="Arial"/>
          <w:b w:val="0"/>
          <w:bCs w:val="0"/>
          <w:sz w:val="18"/>
          <w:szCs w:val="18"/>
        </w:rPr>
        <w:tab/>
        <w:t>PREPARATION OF SUBSTRATES</w:t>
      </w:r>
    </w:p>
    <w:p w14:paraId="71C81043" w14:textId="77777777" w:rsidR="00C34F48" w:rsidRPr="00CB1B45" w:rsidRDefault="00C34F48" w:rsidP="009D43DC">
      <w:pPr>
        <w:pStyle w:val="1stindent"/>
        <w:numPr>
          <w:ilvl w:val="0"/>
          <w:numId w:val="16"/>
        </w:numPr>
        <w:tabs>
          <w:tab w:val="num" w:pos="1440"/>
        </w:tabs>
        <w:spacing w:before="40" w:after="0"/>
        <w:ind w:left="720" w:hanging="270"/>
        <w:rPr>
          <w:rFonts w:ascii="Arial" w:hAnsi="Arial" w:cs="Arial"/>
          <w:sz w:val="18"/>
          <w:szCs w:val="18"/>
        </w:rPr>
      </w:pPr>
      <w:r w:rsidRPr="00CB1B45">
        <w:rPr>
          <w:rFonts w:ascii="Arial" w:hAnsi="Arial" w:cs="Arial"/>
          <w:sz w:val="18"/>
          <w:szCs w:val="18"/>
        </w:rPr>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that are acceptable to manufacturer of the fluid applied waterproofing.</w:t>
      </w:r>
    </w:p>
    <w:p w14:paraId="2324DAC5" w14:textId="77777777" w:rsidR="00C34F48" w:rsidRPr="00CB1B45" w:rsidRDefault="00C34F48" w:rsidP="009D43DC">
      <w:pPr>
        <w:pStyle w:val="1stindent"/>
        <w:numPr>
          <w:ilvl w:val="0"/>
          <w:numId w:val="16"/>
        </w:numPr>
        <w:tabs>
          <w:tab w:val="num" w:pos="1080"/>
        </w:tabs>
        <w:spacing w:before="60" w:after="0"/>
        <w:ind w:left="720" w:hanging="270"/>
        <w:rPr>
          <w:rFonts w:ascii="Arial" w:hAnsi="Arial" w:cs="Arial"/>
          <w:sz w:val="18"/>
          <w:szCs w:val="18"/>
        </w:rPr>
      </w:pPr>
      <w:r w:rsidRPr="00CB1B45">
        <w:rPr>
          <w:rFonts w:ascii="Arial" w:hAnsi="Arial" w:cs="Arial"/>
          <w:sz w:val="18"/>
          <w:szCs w:val="18"/>
        </w:rPr>
        <w:t>Cast-In-Place Concrete Substrates:</w:t>
      </w:r>
    </w:p>
    <w:p w14:paraId="57E977EE" w14:textId="77777777" w:rsidR="00C34F48" w:rsidRPr="00CB1B45" w:rsidRDefault="00C34F48" w:rsidP="009D43DC">
      <w:pPr>
        <w:pStyle w:val="2ndindent"/>
        <w:numPr>
          <w:ilvl w:val="0"/>
          <w:numId w:val="15"/>
        </w:numPr>
        <w:spacing w:before="40"/>
        <w:rPr>
          <w:rFonts w:ascii="Arial" w:hAnsi="Arial" w:cs="Arial"/>
          <w:sz w:val="18"/>
          <w:szCs w:val="18"/>
        </w:rPr>
      </w:pPr>
      <w:r w:rsidRPr="00CB1B45">
        <w:rPr>
          <w:rFonts w:ascii="Arial" w:hAnsi="Arial" w:cs="Arial"/>
          <w:sz w:val="18"/>
          <w:szCs w:val="18"/>
        </w:rPr>
        <w:t>Poured in-place concrete must be cast with a minimum slope to drain of 11 mm/m (1/8 in./</w:t>
      </w:r>
      <w:proofErr w:type="spellStart"/>
      <w:r w:rsidRPr="00CB1B45">
        <w:rPr>
          <w:rFonts w:ascii="Arial" w:hAnsi="Arial" w:cs="Arial"/>
          <w:sz w:val="18"/>
          <w:szCs w:val="18"/>
        </w:rPr>
        <w:t>ft</w:t>
      </w:r>
      <w:proofErr w:type="spellEnd"/>
      <w:r w:rsidRPr="00CB1B45">
        <w:rPr>
          <w:rFonts w:ascii="Arial" w:hAnsi="Arial" w:cs="Arial"/>
          <w:sz w:val="18"/>
          <w:szCs w:val="18"/>
        </w:rPr>
        <w:t>) and must be monolithic, smooth, and free of unapproved curing compounds, form release agents and other surface contaminants.</w:t>
      </w:r>
    </w:p>
    <w:p w14:paraId="32AAC06D" w14:textId="77777777" w:rsidR="00C34F48" w:rsidRPr="00CB1B45" w:rsidRDefault="00C34F48" w:rsidP="009D43DC">
      <w:pPr>
        <w:pStyle w:val="2ndindent"/>
        <w:numPr>
          <w:ilvl w:val="0"/>
          <w:numId w:val="15"/>
        </w:numPr>
        <w:spacing w:before="0"/>
        <w:rPr>
          <w:rFonts w:ascii="Arial" w:hAnsi="Arial" w:cs="Arial"/>
          <w:sz w:val="18"/>
          <w:szCs w:val="18"/>
        </w:rPr>
      </w:pPr>
      <w:r w:rsidRPr="00CB1B45">
        <w:rPr>
          <w:rFonts w:ascii="Arial" w:hAnsi="Arial" w:cs="Arial"/>
          <w:sz w:val="18"/>
          <w:szCs w:val="18"/>
        </w:rPr>
        <w:t>Fill form tie rod holes with concrete and finish flush with surrounding surface.</w:t>
      </w:r>
    </w:p>
    <w:p w14:paraId="5BA4DCB4" w14:textId="77777777" w:rsidR="00C34F48" w:rsidRPr="00CB1B45" w:rsidRDefault="00C34F48" w:rsidP="009D43DC">
      <w:pPr>
        <w:pStyle w:val="2ndindent"/>
        <w:spacing w:before="0"/>
        <w:rPr>
          <w:rFonts w:ascii="Arial" w:hAnsi="Arial" w:cs="Arial"/>
          <w:sz w:val="18"/>
          <w:szCs w:val="18"/>
        </w:rPr>
      </w:pPr>
      <w:r w:rsidRPr="00CB1B45">
        <w:rPr>
          <w:rFonts w:ascii="Arial" w:hAnsi="Arial" w:cs="Arial"/>
          <w:sz w:val="18"/>
          <w:szCs w:val="18"/>
        </w:rPr>
        <w:t>3.</w:t>
      </w:r>
      <w:r w:rsidRPr="00CB1B45">
        <w:rPr>
          <w:rFonts w:ascii="Arial" w:hAnsi="Arial" w:cs="Arial"/>
          <w:sz w:val="18"/>
          <w:szCs w:val="18"/>
        </w:rPr>
        <w:tab/>
        <w:t xml:space="preserve">Repair </w:t>
      </w:r>
      <w:proofErr w:type="spellStart"/>
      <w:r w:rsidRPr="00CB1B45">
        <w:rPr>
          <w:rFonts w:ascii="Arial" w:hAnsi="Arial" w:cs="Arial"/>
          <w:sz w:val="18"/>
          <w:szCs w:val="18"/>
        </w:rPr>
        <w:t>bugholes</w:t>
      </w:r>
      <w:proofErr w:type="spellEnd"/>
      <w:r w:rsidRPr="00CB1B45">
        <w:rPr>
          <w:rFonts w:ascii="Arial" w:hAnsi="Arial" w:cs="Arial"/>
          <w:sz w:val="18"/>
          <w:szCs w:val="18"/>
        </w:rPr>
        <w:t xml:space="preserve"> over 13 mm (0.5 in.) in length and 6 mm (0.25 in.) deep and finish flush with surrounding surface.</w:t>
      </w:r>
    </w:p>
    <w:p w14:paraId="5EB3CDB0" w14:textId="77777777" w:rsidR="00C34F48" w:rsidRPr="00CB1B45" w:rsidRDefault="00C34F48" w:rsidP="009D43DC">
      <w:pPr>
        <w:pStyle w:val="2ndindent"/>
        <w:spacing w:before="0"/>
        <w:rPr>
          <w:rFonts w:ascii="Arial" w:hAnsi="Arial" w:cs="Arial"/>
          <w:sz w:val="18"/>
          <w:szCs w:val="18"/>
        </w:rPr>
      </w:pPr>
      <w:r w:rsidRPr="00CB1B45">
        <w:rPr>
          <w:rFonts w:ascii="Arial" w:hAnsi="Arial" w:cs="Arial"/>
          <w:sz w:val="18"/>
          <w:szCs w:val="18"/>
        </w:rPr>
        <w:t>4.</w:t>
      </w:r>
      <w:r w:rsidRPr="00CB1B45">
        <w:rPr>
          <w:rFonts w:ascii="Arial" w:hAnsi="Arial" w:cs="Arial"/>
          <w:sz w:val="18"/>
          <w:szCs w:val="18"/>
        </w:rPr>
        <w:tab/>
        <w:t xml:space="preserve">Remove scaling to sound, unaffected concrete and repair exposed area.  </w:t>
      </w:r>
    </w:p>
    <w:p w14:paraId="32E6D326" w14:textId="77777777" w:rsidR="00C34F48" w:rsidRPr="00CB1B45" w:rsidRDefault="00C34F48" w:rsidP="009D43DC">
      <w:pPr>
        <w:pStyle w:val="2ndindent"/>
        <w:spacing w:before="0"/>
        <w:rPr>
          <w:rFonts w:ascii="Arial" w:hAnsi="Arial" w:cs="Arial"/>
          <w:sz w:val="18"/>
          <w:szCs w:val="18"/>
        </w:rPr>
      </w:pPr>
      <w:r w:rsidRPr="00CB1B45">
        <w:rPr>
          <w:rFonts w:ascii="Arial" w:hAnsi="Arial" w:cs="Arial"/>
          <w:sz w:val="18"/>
          <w:szCs w:val="18"/>
        </w:rPr>
        <w:t>5.</w:t>
      </w:r>
      <w:r w:rsidRPr="00CB1B45">
        <w:rPr>
          <w:rFonts w:ascii="Arial" w:hAnsi="Arial" w:cs="Arial"/>
          <w:sz w:val="18"/>
          <w:szCs w:val="18"/>
        </w:rPr>
        <w:tab/>
        <w:t>Grind irregular construction joints to suitable flush surface.</w:t>
      </w:r>
    </w:p>
    <w:p w14:paraId="5C3F1618" w14:textId="77777777" w:rsidR="00C34F48" w:rsidRPr="00CB1B45" w:rsidRDefault="00C34F48" w:rsidP="009D43DC">
      <w:pPr>
        <w:pStyle w:val="1stindent"/>
        <w:numPr>
          <w:ilvl w:val="0"/>
          <w:numId w:val="16"/>
        </w:numPr>
        <w:tabs>
          <w:tab w:val="num" w:pos="1440"/>
        </w:tabs>
        <w:spacing w:before="60" w:after="0"/>
        <w:ind w:left="720" w:hanging="270"/>
        <w:rPr>
          <w:rFonts w:ascii="Arial" w:hAnsi="Arial" w:cs="Arial"/>
          <w:sz w:val="18"/>
          <w:szCs w:val="18"/>
        </w:rPr>
      </w:pPr>
      <w:r w:rsidRPr="00CB1B45">
        <w:rPr>
          <w:rFonts w:ascii="Arial" w:hAnsi="Arial" w:cs="Arial"/>
          <w:sz w:val="18"/>
          <w:szCs w:val="18"/>
        </w:rPr>
        <w:t>Pre-cast Concrete Decks:  All pre-cast units shall be mechanically fixed to minimize the potential for differential movement and all joints shall be grouted.</w:t>
      </w:r>
    </w:p>
    <w:p w14:paraId="7B3F86E2" w14:textId="7A85A46F" w:rsidR="00C34F48" w:rsidRPr="00CB1B45" w:rsidRDefault="00C34F48" w:rsidP="009D43DC">
      <w:pPr>
        <w:pStyle w:val="1stindent"/>
        <w:numPr>
          <w:ilvl w:val="0"/>
          <w:numId w:val="16"/>
        </w:numPr>
        <w:tabs>
          <w:tab w:val="num" w:pos="1440"/>
        </w:tabs>
        <w:spacing w:before="60" w:after="0"/>
        <w:ind w:left="720" w:hanging="270"/>
        <w:rPr>
          <w:rFonts w:ascii="Arial" w:hAnsi="Arial" w:cs="Arial"/>
          <w:sz w:val="18"/>
          <w:szCs w:val="18"/>
        </w:rPr>
      </w:pPr>
      <w:r w:rsidRPr="00CB1B45">
        <w:rPr>
          <w:rFonts w:ascii="Arial" w:hAnsi="Arial" w:cs="Arial"/>
          <w:sz w:val="18"/>
          <w:szCs w:val="18"/>
        </w:rPr>
        <w:t xml:space="preserve">Masonry Substrates:  Apply waterproofing over concrete block and brick with smooth trowel-cut mortar joints or </w:t>
      </w:r>
      <w:r w:rsidR="009D43DC" w:rsidRPr="00CB1B45">
        <w:rPr>
          <w:rFonts w:ascii="Arial" w:hAnsi="Arial" w:cs="Arial"/>
          <w:sz w:val="18"/>
          <w:szCs w:val="18"/>
        </w:rPr>
        <w:br/>
      </w:r>
      <w:proofErr w:type="spellStart"/>
      <w:r w:rsidRPr="00CB1B45">
        <w:rPr>
          <w:rFonts w:ascii="Arial" w:hAnsi="Arial" w:cs="Arial"/>
          <w:sz w:val="18"/>
          <w:szCs w:val="18"/>
        </w:rPr>
        <w:t>parge</w:t>
      </w:r>
      <w:proofErr w:type="spellEnd"/>
      <w:r w:rsidRPr="00CB1B45">
        <w:rPr>
          <w:rFonts w:ascii="Arial" w:hAnsi="Arial" w:cs="Arial"/>
          <w:sz w:val="18"/>
          <w:szCs w:val="18"/>
        </w:rPr>
        <w:t xml:space="preserve"> coat.</w:t>
      </w:r>
    </w:p>
    <w:p w14:paraId="4F268915" w14:textId="77777777" w:rsidR="00C34F48" w:rsidRPr="00CB1B45" w:rsidRDefault="00C34F48" w:rsidP="009D43DC">
      <w:pPr>
        <w:pStyle w:val="1stindent"/>
        <w:numPr>
          <w:ilvl w:val="0"/>
          <w:numId w:val="16"/>
        </w:numPr>
        <w:tabs>
          <w:tab w:val="num" w:pos="1440"/>
        </w:tabs>
        <w:spacing w:before="60" w:after="0"/>
        <w:ind w:left="720" w:hanging="270"/>
        <w:rPr>
          <w:rFonts w:ascii="Arial" w:hAnsi="Arial" w:cs="Arial"/>
          <w:sz w:val="18"/>
          <w:szCs w:val="18"/>
        </w:rPr>
      </w:pPr>
      <w:r w:rsidRPr="00CB1B45">
        <w:rPr>
          <w:rFonts w:ascii="Arial" w:hAnsi="Arial" w:cs="Arial"/>
          <w:sz w:val="18"/>
          <w:szCs w:val="18"/>
        </w:rPr>
        <w:t xml:space="preserve">Substrate Cleaning:  </w:t>
      </w:r>
    </w:p>
    <w:p w14:paraId="1465C392" w14:textId="77777777" w:rsidR="00C34F48" w:rsidRPr="00CB1B45" w:rsidRDefault="00C34F48" w:rsidP="009D43DC">
      <w:pPr>
        <w:pStyle w:val="1stindent"/>
        <w:numPr>
          <w:ilvl w:val="0"/>
          <w:numId w:val="17"/>
        </w:numPr>
        <w:spacing w:before="40" w:after="0"/>
        <w:ind w:left="1440"/>
        <w:rPr>
          <w:rFonts w:ascii="Arial" w:hAnsi="Arial" w:cs="Arial"/>
          <w:sz w:val="18"/>
          <w:szCs w:val="18"/>
        </w:rPr>
      </w:pPr>
      <w:r w:rsidRPr="00CB1B45">
        <w:rPr>
          <w:rFonts w:ascii="Arial" w:hAnsi="Arial" w:cs="Arial"/>
          <w:sz w:val="18"/>
          <w:szCs w:val="18"/>
        </w:rPr>
        <w:t>Thoroughly sweep the substrate that is to receive the waterproofing membrane.</w:t>
      </w:r>
    </w:p>
    <w:p w14:paraId="1F0C82D2" w14:textId="77777777" w:rsidR="00C34F48" w:rsidRPr="00CB1B45" w:rsidRDefault="00C34F48" w:rsidP="009D43DC">
      <w:pPr>
        <w:pStyle w:val="1stindent"/>
        <w:numPr>
          <w:ilvl w:val="0"/>
          <w:numId w:val="17"/>
        </w:numPr>
        <w:spacing w:before="0" w:after="0"/>
        <w:ind w:left="1440"/>
        <w:rPr>
          <w:rFonts w:ascii="Arial" w:hAnsi="Arial" w:cs="Arial"/>
          <w:sz w:val="18"/>
          <w:szCs w:val="18"/>
        </w:rPr>
      </w:pPr>
      <w:r w:rsidRPr="00CB1B45">
        <w:rPr>
          <w:rFonts w:ascii="Arial" w:hAnsi="Arial" w:cs="Arial"/>
          <w:sz w:val="18"/>
          <w:szCs w:val="18"/>
        </w:rPr>
        <w:t>Substrate must also be blown using oil free air to remove any remaining loose debris.</w:t>
      </w:r>
    </w:p>
    <w:p w14:paraId="3E037068" w14:textId="74023ED7" w:rsidR="00C34F48" w:rsidRPr="00CB1B45" w:rsidRDefault="00C34F48" w:rsidP="009D43DC">
      <w:pPr>
        <w:pStyle w:val="1stindent"/>
        <w:numPr>
          <w:ilvl w:val="0"/>
          <w:numId w:val="17"/>
        </w:numPr>
        <w:spacing w:before="0" w:after="0"/>
        <w:ind w:left="1440"/>
        <w:rPr>
          <w:rFonts w:ascii="Arial" w:hAnsi="Arial" w:cs="Arial"/>
          <w:sz w:val="18"/>
          <w:szCs w:val="18"/>
        </w:rPr>
      </w:pPr>
      <w:r w:rsidRPr="00CB1B45">
        <w:rPr>
          <w:rFonts w:ascii="Arial" w:hAnsi="Arial" w:cs="Arial"/>
          <w:sz w:val="18"/>
          <w:szCs w:val="18"/>
        </w:rPr>
        <w:t xml:space="preserve">A final check to determine if the substrate is sufficiently clean is to apply a test patch of membrane and check </w:t>
      </w:r>
      <w:r w:rsidR="009D43DC" w:rsidRPr="00CB1B45">
        <w:rPr>
          <w:rFonts w:ascii="Arial" w:hAnsi="Arial" w:cs="Arial"/>
          <w:sz w:val="18"/>
          <w:szCs w:val="18"/>
        </w:rPr>
        <w:br/>
      </w:r>
      <w:r w:rsidRPr="00CB1B45">
        <w:rPr>
          <w:rFonts w:ascii="Arial" w:hAnsi="Arial" w:cs="Arial"/>
          <w:sz w:val="18"/>
          <w:szCs w:val="18"/>
        </w:rPr>
        <w:t>its adhesion.</w:t>
      </w:r>
    </w:p>
    <w:p w14:paraId="24FC0F83" w14:textId="77777777" w:rsidR="00C34F48" w:rsidRPr="00CB1B45" w:rsidRDefault="00C34F48" w:rsidP="00C34F48">
      <w:pPr>
        <w:rPr>
          <w:rFonts w:ascii="Arial" w:hAnsi="Arial" w:cs="Arial"/>
          <w:sz w:val="18"/>
          <w:szCs w:val="18"/>
        </w:rPr>
      </w:pPr>
    </w:p>
    <w:p w14:paraId="74EBE43C" w14:textId="77777777" w:rsidR="00C34F48" w:rsidRPr="00CB1B45" w:rsidRDefault="00C34F48" w:rsidP="009D43DC">
      <w:pPr>
        <w:pStyle w:val="Sections"/>
        <w:tabs>
          <w:tab w:val="clear" w:pos="720"/>
          <w:tab w:val="left" w:pos="450"/>
        </w:tabs>
        <w:outlineLvl w:val="0"/>
        <w:rPr>
          <w:rFonts w:ascii="Arial" w:hAnsi="Arial" w:cs="Arial"/>
          <w:b w:val="0"/>
          <w:bCs w:val="0"/>
          <w:sz w:val="18"/>
          <w:szCs w:val="18"/>
        </w:rPr>
      </w:pPr>
      <w:r w:rsidRPr="00CB1B45">
        <w:rPr>
          <w:rFonts w:ascii="Arial" w:hAnsi="Arial" w:cs="Arial"/>
          <w:b w:val="0"/>
          <w:bCs w:val="0"/>
          <w:sz w:val="18"/>
          <w:szCs w:val="18"/>
        </w:rPr>
        <w:t>3.03</w:t>
      </w:r>
      <w:r w:rsidRPr="00CB1B45">
        <w:rPr>
          <w:rFonts w:ascii="Arial" w:hAnsi="Arial" w:cs="Arial"/>
          <w:b w:val="0"/>
          <w:bCs w:val="0"/>
          <w:sz w:val="18"/>
          <w:szCs w:val="18"/>
        </w:rPr>
        <w:tab/>
        <w:t>INSTALLATION</w:t>
      </w:r>
    </w:p>
    <w:p w14:paraId="189FD539" w14:textId="77777777" w:rsidR="00C34F48" w:rsidRPr="00CB1B45" w:rsidRDefault="00C34F48" w:rsidP="009D43DC">
      <w:pPr>
        <w:pStyle w:val="1stindent"/>
        <w:numPr>
          <w:ilvl w:val="0"/>
          <w:numId w:val="18"/>
        </w:numPr>
        <w:spacing w:before="40" w:after="0"/>
        <w:ind w:left="720" w:hanging="274"/>
        <w:rPr>
          <w:rFonts w:ascii="Arial" w:hAnsi="Arial" w:cs="Arial"/>
          <w:sz w:val="18"/>
          <w:szCs w:val="18"/>
        </w:rPr>
      </w:pPr>
      <w:r w:rsidRPr="00CB1B45">
        <w:rPr>
          <w:rFonts w:ascii="Arial" w:hAnsi="Arial" w:cs="Arial"/>
          <w:sz w:val="18"/>
          <w:szCs w:val="18"/>
        </w:rPr>
        <w:t xml:space="preserve">Detailing:  All details (including inside corners, outside corners, pipe penetrations, drains, cracks, construction joints, </w:t>
      </w:r>
      <w:proofErr w:type="spellStart"/>
      <w:r w:rsidRPr="00CB1B45">
        <w:rPr>
          <w:rFonts w:ascii="Arial" w:hAnsi="Arial" w:cs="Arial"/>
          <w:sz w:val="18"/>
          <w:szCs w:val="18"/>
        </w:rPr>
        <w:t>etc</w:t>
      </w:r>
      <w:proofErr w:type="spellEnd"/>
      <w:r w:rsidRPr="00CB1B45">
        <w:rPr>
          <w:rFonts w:ascii="Arial" w:hAnsi="Arial" w:cs="Arial"/>
          <w:sz w:val="18"/>
          <w:szCs w:val="18"/>
        </w:rPr>
        <w:t xml:space="preserve">) should be treated before application of the field of the membrane </w:t>
      </w:r>
      <w:proofErr w:type="gramStart"/>
      <w:r w:rsidRPr="00CB1B45">
        <w:rPr>
          <w:rFonts w:ascii="Arial" w:hAnsi="Arial" w:cs="Arial"/>
          <w:sz w:val="18"/>
          <w:szCs w:val="18"/>
        </w:rPr>
        <w:t>according to</w:t>
      </w:r>
      <w:proofErr w:type="gramEnd"/>
      <w:r w:rsidRPr="00CB1B45">
        <w:rPr>
          <w:rFonts w:ascii="Arial" w:hAnsi="Arial" w:cs="Arial"/>
          <w:sz w:val="18"/>
          <w:szCs w:val="18"/>
        </w:rPr>
        <w:t xml:space="preserve"> manufacturer’s drawings and written application instructions.  </w:t>
      </w:r>
    </w:p>
    <w:p w14:paraId="46C3B643" w14:textId="77777777" w:rsidR="00C34F48" w:rsidRPr="00CB1B45" w:rsidRDefault="00C34F48" w:rsidP="009D43DC">
      <w:pPr>
        <w:pStyle w:val="1stindent"/>
        <w:numPr>
          <w:ilvl w:val="0"/>
          <w:numId w:val="18"/>
        </w:numPr>
        <w:spacing w:before="60" w:after="0"/>
        <w:ind w:left="720" w:hanging="274"/>
        <w:rPr>
          <w:rFonts w:ascii="Arial" w:hAnsi="Arial" w:cs="Arial"/>
          <w:sz w:val="18"/>
          <w:szCs w:val="18"/>
        </w:rPr>
      </w:pPr>
      <w:r w:rsidRPr="00CB1B45">
        <w:rPr>
          <w:rFonts w:ascii="Arial" w:hAnsi="Arial" w:cs="Arial"/>
          <w:sz w:val="18"/>
          <w:szCs w:val="18"/>
        </w:rPr>
        <w:t>Vertical Application:</w:t>
      </w:r>
    </w:p>
    <w:p w14:paraId="5D33F7EA" w14:textId="77777777" w:rsidR="00C34F48" w:rsidRPr="00CB1B45" w:rsidRDefault="00C34F48" w:rsidP="009D43DC">
      <w:pPr>
        <w:pStyle w:val="2ndindent"/>
        <w:numPr>
          <w:ilvl w:val="0"/>
          <w:numId w:val="19"/>
        </w:numPr>
        <w:tabs>
          <w:tab w:val="clear" w:pos="720"/>
          <w:tab w:val="num" w:pos="1440"/>
        </w:tabs>
        <w:spacing w:before="40"/>
        <w:ind w:left="1440"/>
        <w:rPr>
          <w:rFonts w:ascii="Arial" w:hAnsi="Arial" w:cs="Arial"/>
          <w:sz w:val="18"/>
          <w:szCs w:val="18"/>
        </w:rPr>
      </w:pPr>
      <w:r w:rsidRPr="00CB1B45">
        <w:rPr>
          <w:rFonts w:ascii="Arial" w:hAnsi="Arial" w:cs="Arial"/>
          <w:sz w:val="18"/>
          <w:szCs w:val="18"/>
        </w:rPr>
        <w:t>Apply a first coat at a minimum thickness of 1.5 mm (60 mils) over all vertical areas to be waterproofed and lapping a minimum of 100 mm (4 in.) onto detail areas.  Perform wet film thickness tests as work progresses to confirm thickness.</w:t>
      </w:r>
    </w:p>
    <w:p w14:paraId="2DBAA21A" w14:textId="77777777" w:rsidR="00C34F48" w:rsidRPr="00CB1B45" w:rsidRDefault="00C34F48" w:rsidP="009D43DC">
      <w:pPr>
        <w:pStyle w:val="2ndindent"/>
        <w:numPr>
          <w:ilvl w:val="0"/>
          <w:numId w:val="19"/>
        </w:numPr>
        <w:tabs>
          <w:tab w:val="clear" w:pos="720"/>
          <w:tab w:val="num" w:pos="1440"/>
        </w:tabs>
        <w:spacing w:before="0"/>
        <w:ind w:left="1440"/>
        <w:rPr>
          <w:rFonts w:ascii="Arial" w:hAnsi="Arial" w:cs="Arial"/>
          <w:sz w:val="18"/>
          <w:szCs w:val="18"/>
        </w:rPr>
      </w:pPr>
      <w:r w:rsidRPr="00CB1B45">
        <w:rPr>
          <w:rFonts w:ascii="Arial" w:hAnsi="Arial" w:cs="Arial"/>
          <w:sz w:val="18"/>
          <w:szCs w:val="18"/>
        </w:rPr>
        <w:t>Apply a second coat at a minimum thickness of 1.5 mm (60 mils) over first coat and completely covering all detail areas to give a minimum total thickness of 3.0 mm (120 mils) in the field and 4.5mm (180 mils) at detail areas.  Perform wet film thickness tests as work progresses to confirm thickness.</w:t>
      </w:r>
    </w:p>
    <w:p w14:paraId="6BE98DF8" w14:textId="77777777" w:rsidR="00C34F48" w:rsidRPr="00CB1B45" w:rsidRDefault="00C34F48" w:rsidP="009D43DC">
      <w:pPr>
        <w:pStyle w:val="2ndindent"/>
        <w:numPr>
          <w:ilvl w:val="0"/>
          <w:numId w:val="18"/>
        </w:numPr>
        <w:tabs>
          <w:tab w:val="clear" w:pos="1440"/>
          <w:tab w:val="left" w:pos="-1530"/>
        </w:tabs>
        <w:spacing w:before="60"/>
        <w:ind w:left="720" w:hanging="270"/>
        <w:rPr>
          <w:rFonts w:ascii="Arial" w:hAnsi="Arial" w:cs="Arial"/>
          <w:sz w:val="18"/>
          <w:szCs w:val="18"/>
        </w:rPr>
      </w:pPr>
      <w:r w:rsidRPr="00CB1B45">
        <w:rPr>
          <w:rFonts w:ascii="Arial" w:hAnsi="Arial" w:cs="Arial"/>
          <w:sz w:val="18"/>
          <w:szCs w:val="18"/>
        </w:rPr>
        <w:t>Horizontal Application:</w:t>
      </w:r>
    </w:p>
    <w:p w14:paraId="79F84AB7" w14:textId="77777777" w:rsidR="00C34F48" w:rsidRPr="00CB1B45" w:rsidRDefault="00C34F48" w:rsidP="009D43DC">
      <w:pPr>
        <w:pStyle w:val="2ndindent"/>
        <w:numPr>
          <w:ilvl w:val="0"/>
          <w:numId w:val="20"/>
        </w:numPr>
        <w:tabs>
          <w:tab w:val="clear" w:pos="720"/>
        </w:tabs>
        <w:spacing w:before="40"/>
        <w:rPr>
          <w:rFonts w:ascii="Arial" w:hAnsi="Arial" w:cs="Arial"/>
          <w:sz w:val="18"/>
          <w:szCs w:val="18"/>
        </w:rPr>
      </w:pPr>
      <w:r w:rsidRPr="00CB1B45">
        <w:rPr>
          <w:rFonts w:ascii="Arial" w:hAnsi="Arial" w:cs="Arial"/>
          <w:sz w:val="18"/>
          <w:szCs w:val="18"/>
        </w:rPr>
        <w:t>Apply a first coat at a minimum thickness of 1.5 mm (60 mils) over all horizontal areas to be waterproofed and lapping a minimum of 100 mm (4 in.) onto detail areas.  Perform wet film thickness tests as work progresses to confirm thickness.</w:t>
      </w:r>
    </w:p>
    <w:p w14:paraId="455756C6" w14:textId="77777777" w:rsidR="00C34F48" w:rsidRPr="00CB1B45" w:rsidRDefault="00C34F48" w:rsidP="009D43DC">
      <w:pPr>
        <w:pStyle w:val="2ndindent"/>
        <w:numPr>
          <w:ilvl w:val="0"/>
          <w:numId w:val="20"/>
        </w:numPr>
        <w:tabs>
          <w:tab w:val="clear" w:pos="720"/>
        </w:tabs>
        <w:spacing w:before="0"/>
        <w:rPr>
          <w:rFonts w:ascii="Arial" w:hAnsi="Arial" w:cs="Arial"/>
          <w:sz w:val="18"/>
          <w:szCs w:val="18"/>
        </w:rPr>
      </w:pPr>
      <w:r w:rsidRPr="00CB1B45">
        <w:rPr>
          <w:rFonts w:ascii="Arial" w:hAnsi="Arial" w:cs="Arial"/>
          <w:sz w:val="18"/>
          <w:szCs w:val="18"/>
        </w:rPr>
        <w:t xml:space="preserve">Immediately apply a layer of </w:t>
      </w:r>
      <w:proofErr w:type="spellStart"/>
      <w:r w:rsidRPr="00CB1B45">
        <w:rPr>
          <w:rFonts w:ascii="Arial" w:hAnsi="Arial" w:cs="Arial"/>
          <w:sz w:val="18"/>
          <w:szCs w:val="18"/>
        </w:rPr>
        <w:t>Procor</w:t>
      </w:r>
      <w:proofErr w:type="spellEnd"/>
      <w:r w:rsidRPr="00CB1B45">
        <w:rPr>
          <w:rFonts w:ascii="Arial" w:hAnsi="Arial" w:cs="Arial"/>
          <w:sz w:val="18"/>
          <w:szCs w:val="18"/>
        </w:rPr>
        <w:t xml:space="preserve"> Reinforcement Mesh onto the first layer of </w:t>
      </w:r>
      <w:proofErr w:type="spellStart"/>
      <w:r w:rsidRPr="00CB1B45">
        <w:rPr>
          <w:rFonts w:ascii="Arial" w:hAnsi="Arial" w:cs="Arial"/>
          <w:sz w:val="18"/>
          <w:szCs w:val="18"/>
        </w:rPr>
        <w:t>Procor</w:t>
      </w:r>
      <w:proofErr w:type="spellEnd"/>
      <w:r w:rsidRPr="00CB1B45">
        <w:rPr>
          <w:rFonts w:ascii="Arial" w:hAnsi="Arial" w:cs="Arial"/>
          <w:sz w:val="18"/>
          <w:szCs w:val="18"/>
        </w:rPr>
        <w:t>.</w:t>
      </w:r>
    </w:p>
    <w:p w14:paraId="42A8D35B" w14:textId="77777777" w:rsidR="00C34F48" w:rsidRPr="00CB1B45" w:rsidRDefault="00C34F48" w:rsidP="009D43DC">
      <w:pPr>
        <w:pStyle w:val="2ndindent"/>
        <w:numPr>
          <w:ilvl w:val="0"/>
          <w:numId w:val="20"/>
        </w:numPr>
        <w:tabs>
          <w:tab w:val="clear" w:pos="720"/>
        </w:tabs>
        <w:spacing w:before="0"/>
        <w:rPr>
          <w:rFonts w:ascii="Arial" w:hAnsi="Arial" w:cs="Arial"/>
          <w:sz w:val="18"/>
          <w:szCs w:val="18"/>
        </w:rPr>
      </w:pPr>
      <w:r w:rsidRPr="00CB1B45">
        <w:rPr>
          <w:rFonts w:ascii="Arial" w:hAnsi="Arial" w:cs="Arial"/>
          <w:sz w:val="18"/>
          <w:szCs w:val="18"/>
        </w:rPr>
        <w:t>Overlap the mesh by a nominal 50 mm (2 in.) at the edges and 100 mm (4 in.) at the cut ends to ensure continuity.</w:t>
      </w:r>
    </w:p>
    <w:p w14:paraId="61C11356" w14:textId="77777777" w:rsidR="00C34F48" w:rsidRPr="00CB1B45" w:rsidRDefault="00C34F48" w:rsidP="009D43DC">
      <w:pPr>
        <w:pStyle w:val="2ndindent"/>
        <w:numPr>
          <w:ilvl w:val="0"/>
          <w:numId w:val="20"/>
        </w:numPr>
        <w:tabs>
          <w:tab w:val="clear" w:pos="720"/>
        </w:tabs>
        <w:spacing w:before="0"/>
        <w:rPr>
          <w:rFonts w:ascii="Arial" w:hAnsi="Arial" w:cs="Arial"/>
          <w:sz w:val="18"/>
          <w:szCs w:val="18"/>
        </w:rPr>
      </w:pPr>
      <w:r w:rsidRPr="00CB1B45">
        <w:rPr>
          <w:rFonts w:ascii="Arial" w:hAnsi="Arial" w:cs="Arial"/>
          <w:sz w:val="18"/>
          <w:szCs w:val="18"/>
        </w:rPr>
        <w:t>Apply a second coat at a minimum thickness of 1.5 mm (60 mils) over first coat and completely covering all detail areas to give a minimum total thickness of 3.0 mm (120 mils) in the field and 4.5 mm (180 mils) at detail areas. Perform wet film thickness tests as work progresses to confirm thickness.</w:t>
      </w:r>
    </w:p>
    <w:p w14:paraId="7F93569B" w14:textId="77777777" w:rsidR="00C34F48" w:rsidRPr="00CB1B45" w:rsidRDefault="00C34F48" w:rsidP="00C34F48">
      <w:pPr>
        <w:outlineLvl w:val="0"/>
        <w:rPr>
          <w:rFonts w:ascii="Arial" w:hAnsi="Arial" w:cs="Arial"/>
          <w:sz w:val="18"/>
          <w:szCs w:val="18"/>
        </w:rPr>
      </w:pPr>
    </w:p>
    <w:p w14:paraId="526E87A5" w14:textId="77777777" w:rsidR="00C34F48" w:rsidRPr="00CB1B45" w:rsidRDefault="00C34F48" w:rsidP="00521B7B">
      <w:pPr>
        <w:tabs>
          <w:tab w:val="left" w:pos="450"/>
        </w:tabs>
        <w:outlineLvl w:val="0"/>
        <w:rPr>
          <w:rFonts w:ascii="Arial" w:hAnsi="Arial" w:cs="Arial"/>
          <w:sz w:val="18"/>
          <w:szCs w:val="18"/>
        </w:rPr>
      </w:pPr>
      <w:r w:rsidRPr="00CB1B45">
        <w:rPr>
          <w:rFonts w:ascii="Arial" w:hAnsi="Arial" w:cs="Arial"/>
          <w:sz w:val="18"/>
          <w:szCs w:val="18"/>
        </w:rPr>
        <w:t>3.04</w:t>
      </w:r>
      <w:r w:rsidRPr="00CB1B45">
        <w:rPr>
          <w:rFonts w:ascii="Arial" w:hAnsi="Arial" w:cs="Arial"/>
          <w:sz w:val="18"/>
          <w:szCs w:val="18"/>
        </w:rPr>
        <w:tab/>
        <w:t>WATER TEST</w:t>
      </w:r>
    </w:p>
    <w:p w14:paraId="7556B136" w14:textId="77777777" w:rsidR="00C34F48" w:rsidRPr="00CB1B45" w:rsidRDefault="00C34F48" w:rsidP="00521B7B">
      <w:pPr>
        <w:numPr>
          <w:ilvl w:val="0"/>
          <w:numId w:val="21"/>
        </w:numPr>
        <w:tabs>
          <w:tab w:val="clear" w:pos="1440"/>
          <w:tab w:val="num" w:pos="1080"/>
        </w:tabs>
        <w:spacing w:before="40"/>
        <w:ind w:left="720" w:hanging="274"/>
        <w:rPr>
          <w:rFonts w:ascii="Arial" w:hAnsi="Arial" w:cs="Arial"/>
          <w:sz w:val="18"/>
          <w:szCs w:val="18"/>
        </w:rPr>
      </w:pPr>
      <w:r w:rsidRPr="00CB1B45">
        <w:rPr>
          <w:rFonts w:ascii="Arial" w:hAnsi="Arial" w:cs="Arial"/>
          <w:sz w:val="18"/>
          <w:szCs w:val="18"/>
        </w:rPr>
        <w:t>All areas of the deck must be water tested by means of electronic testing or ponding to a minimum depth of 50 mm (2 in.) for a period of 24 hours to confirm the integrity of the membrane.</w:t>
      </w:r>
    </w:p>
    <w:p w14:paraId="19D95084"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Allow the membrane to cure for a minimum period of 48 hours before starting water tests.</w:t>
      </w:r>
    </w:p>
    <w:p w14:paraId="40F2A102"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Before flood testing, be sure the structure will withstand the dead load of the water.</w:t>
      </w:r>
    </w:p>
    <w:p w14:paraId="3717A763"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For well-sloped decks, segment the flood test to avoid deep water near drains.</w:t>
      </w:r>
    </w:p>
    <w:p w14:paraId="217D5CC1"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 xml:space="preserve">Mark any leaks and repair </w:t>
      </w:r>
      <w:proofErr w:type="gramStart"/>
      <w:r w:rsidRPr="00CB1B45">
        <w:rPr>
          <w:rFonts w:ascii="Arial" w:hAnsi="Arial" w:cs="Arial"/>
          <w:sz w:val="18"/>
          <w:szCs w:val="18"/>
        </w:rPr>
        <w:t>according to</w:t>
      </w:r>
      <w:proofErr w:type="gramEnd"/>
      <w:r w:rsidRPr="00CB1B45">
        <w:rPr>
          <w:rFonts w:ascii="Arial" w:hAnsi="Arial" w:cs="Arial"/>
          <w:sz w:val="18"/>
          <w:szCs w:val="18"/>
        </w:rPr>
        <w:t xml:space="preserve"> </w:t>
      </w:r>
      <w:proofErr w:type="spellStart"/>
      <w:r w:rsidRPr="00CB1B45">
        <w:rPr>
          <w:rFonts w:ascii="Arial" w:hAnsi="Arial" w:cs="Arial"/>
          <w:sz w:val="18"/>
          <w:szCs w:val="18"/>
        </w:rPr>
        <w:t>manufacturers</w:t>
      </w:r>
      <w:proofErr w:type="spellEnd"/>
      <w:r w:rsidRPr="00CB1B45">
        <w:rPr>
          <w:rFonts w:ascii="Arial" w:hAnsi="Arial" w:cs="Arial"/>
          <w:sz w:val="18"/>
          <w:szCs w:val="18"/>
        </w:rPr>
        <w:t xml:space="preserve"> repair procedures when the membrane is dry.</w:t>
      </w:r>
    </w:p>
    <w:p w14:paraId="4F019E12" w14:textId="77777777" w:rsidR="00521B7B" w:rsidRPr="00CB1B45" w:rsidRDefault="00521B7B" w:rsidP="00521B7B">
      <w:pPr>
        <w:tabs>
          <w:tab w:val="num" w:pos="1080"/>
        </w:tabs>
        <w:spacing w:before="120"/>
        <w:ind w:left="720"/>
        <w:rPr>
          <w:rFonts w:ascii="Arial" w:hAnsi="Arial" w:cs="Arial"/>
          <w:sz w:val="18"/>
          <w:szCs w:val="18"/>
        </w:rPr>
      </w:pPr>
    </w:p>
    <w:p w14:paraId="615C1F25" w14:textId="77777777" w:rsidR="00C34F48" w:rsidRPr="00CB1B45" w:rsidRDefault="00C34F48" w:rsidP="00521B7B">
      <w:pPr>
        <w:pStyle w:val="Sections"/>
        <w:numPr>
          <w:ilvl w:val="1"/>
          <w:numId w:val="24"/>
        </w:numPr>
        <w:tabs>
          <w:tab w:val="clear" w:pos="720"/>
          <w:tab w:val="left" w:pos="450"/>
        </w:tabs>
        <w:spacing w:before="0" w:after="0"/>
        <w:ind w:left="446" w:hanging="446"/>
        <w:outlineLvl w:val="0"/>
        <w:rPr>
          <w:rFonts w:ascii="Arial" w:hAnsi="Arial" w:cs="Arial"/>
          <w:b w:val="0"/>
          <w:bCs w:val="0"/>
          <w:sz w:val="18"/>
          <w:szCs w:val="18"/>
        </w:rPr>
      </w:pPr>
      <w:r w:rsidRPr="00CB1B45">
        <w:rPr>
          <w:rFonts w:ascii="Arial" w:hAnsi="Arial" w:cs="Arial"/>
          <w:b w:val="0"/>
          <w:bCs w:val="0"/>
          <w:sz w:val="18"/>
          <w:szCs w:val="18"/>
        </w:rPr>
        <w:t>CLEANING AND PROTECTION</w:t>
      </w:r>
    </w:p>
    <w:p w14:paraId="2623AFC6" w14:textId="77777777" w:rsidR="00C34F48" w:rsidRPr="00CB1B45" w:rsidRDefault="00C34F48" w:rsidP="00521B7B">
      <w:pPr>
        <w:pStyle w:val="1stindent"/>
        <w:numPr>
          <w:ilvl w:val="0"/>
          <w:numId w:val="22"/>
        </w:numPr>
        <w:tabs>
          <w:tab w:val="clear" w:pos="360"/>
          <w:tab w:val="left" w:pos="-1350"/>
          <w:tab w:val="num" w:pos="1080"/>
        </w:tabs>
        <w:spacing w:before="40" w:after="0"/>
        <w:ind w:left="720" w:hanging="270"/>
        <w:rPr>
          <w:rFonts w:ascii="Arial" w:hAnsi="Arial" w:cs="Arial"/>
          <w:sz w:val="18"/>
          <w:szCs w:val="18"/>
        </w:rPr>
      </w:pPr>
      <w:r w:rsidRPr="00CB1B45">
        <w:rPr>
          <w:rFonts w:ascii="Arial" w:hAnsi="Arial" w:cs="Arial"/>
          <w:sz w:val="18"/>
          <w:szCs w:val="18"/>
        </w:rPr>
        <w:t>Remove any masking materials after installation.  Clean any stains on materials that would be exposed in the completed work.</w:t>
      </w:r>
    </w:p>
    <w:p w14:paraId="421B16E5" w14:textId="77777777" w:rsidR="00C34F48" w:rsidRPr="00CB1B45" w:rsidRDefault="00C34F48" w:rsidP="00521B7B">
      <w:pPr>
        <w:numPr>
          <w:ilvl w:val="0"/>
          <w:numId w:val="22"/>
        </w:numPr>
        <w:tabs>
          <w:tab w:val="clear" w:pos="360"/>
          <w:tab w:val="num" w:pos="1080"/>
        </w:tabs>
        <w:spacing w:before="80" w:line="240" w:lineRule="atLeast"/>
        <w:ind w:left="720" w:hanging="270"/>
        <w:jc w:val="both"/>
        <w:rPr>
          <w:rFonts w:ascii="Arial" w:hAnsi="Arial" w:cs="Arial"/>
          <w:sz w:val="18"/>
          <w:szCs w:val="18"/>
        </w:rPr>
      </w:pPr>
      <w:r w:rsidRPr="00CB1B45">
        <w:rPr>
          <w:rFonts w:ascii="Arial" w:hAnsi="Arial" w:cs="Arial"/>
          <w:sz w:val="18"/>
          <w:szCs w:val="18"/>
        </w:rPr>
        <w:t xml:space="preserve">A protection course should always be installed as soon as possible after completion of the waterproofing installation and flood testing to protect the membrane from mechanical damage and UV. </w:t>
      </w:r>
    </w:p>
    <w:p w14:paraId="244A3279" w14:textId="77777777" w:rsidR="00C34F48" w:rsidRPr="00CB1B45" w:rsidRDefault="00C34F48" w:rsidP="00521B7B">
      <w:pPr>
        <w:pStyle w:val="1stindent"/>
        <w:numPr>
          <w:ilvl w:val="0"/>
          <w:numId w:val="22"/>
        </w:numPr>
        <w:tabs>
          <w:tab w:val="clear" w:pos="360"/>
          <w:tab w:val="left" w:pos="-1350"/>
          <w:tab w:val="num" w:pos="1080"/>
        </w:tabs>
        <w:spacing w:after="0"/>
        <w:ind w:left="720" w:hanging="270"/>
        <w:rPr>
          <w:rFonts w:ascii="Arial" w:hAnsi="Arial" w:cs="Arial"/>
          <w:sz w:val="18"/>
          <w:szCs w:val="18"/>
        </w:rPr>
      </w:pPr>
      <w:r w:rsidRPr="00CB1B45">
        <w:rPr>
          <w:rFonts w:ascii="Arial" w:hAnsi="Arial" w:cs="Arial"/>
          <w:sz w:val="18"/>
          <w:szCs w:val="18"/>
        </w:rPr>
        <w:t xml:space="preserve">Install any protection, drainage and insulation courses </w:t>
      </w:r>
      <w:proofErr w:type="gramStart"/>
      <w:r w:rsidRPr="00CB1B45">
        <w:rPr>
          <w:rFonts w:ascii="Arial" w:hAnsi="Arial" w:cs="Arial"/>
          <w:sz w:val="18"/>
          <w:szCs w:val="18"/>
        </w:rPr>
        <w:t>according to</w:t>
      </w:r>
      <w:proofErr w:type="gramEnd"/>
      <w:r w:rsidRPr="00CB1B45">
        <w:rPr>
          <w:rFonts w:ascii="Arial" w:hAnsi="Arial" w:cs="Arial"/>
          <w:sz w:val="18"/>
          <w:szCs w:val="18"/>
        </w:rPr>
        <w:t xml:space="preserve"> the manufacturer's instructions.</w:t>
      </w:r>
    </w:p>
    <w:p w14:paraId="43D7B47B" w14:textId="77777777" w:rsidR="00521B7B" w:rsidRPr="00CB1B45" w:rsidRDefault="00521B7B" w:rsidP="00521B7B">
      <w:pPr>
        <w:pStyle w:val="1stindent"/>
        <w:tabs>
          <w:tab w:val="clear" w:pos="1080"/>
          <w:tab w:val="left" w:pos="-1350"/>
        </w:tabs>
        <w:spacing w:after="0"/>
        <w:rPr>
          <w:rFonts w:ascii="Arial" w:hAnsi="Arial" w:cs="Arial"/>
          <w:sz w:val="18"/>
          <w:szCs w:val="18"/>
        </w:rPr>
      </w:pPr>
    </w:p>
    <w:p w14:paraId="4D7F1948" w14:textId="77777777" w:rsidR="00C34F48" w:rsidRPr="00CB1B45" w:rsidRDefault="00C34F48" w:rsidP="00521B7B">
      <w:pPr>
        <w:tabs>
          <w:tab w:val="left" w:pos="450"/>
        </w:tabs>
        <w:outlineLvl w:val="0"/>
        <w:rPr>
          <w:rFonts w:ascii="Arial" w:hAnsi="Arial" w:cs="Arial"/>
          <w:sz w:val="18"/>
          <w:szCs w:val="18"/>
        </w:rPr>
      </w:pPr>
      <w:r w:rsidRPr="00CB1B45">
        <w:rPr>
          <w:rFonts w:ascii="Arial" w:hAnsi="Arial" w:cs="Arial"/>
          <w:sz w:val="18"/>
          <w:szCs w:val="18"/>
        </w:rPr>
        <w:t xml:space="preserve">3.06 </w:t>
      </w:r>
      <w:r w:rsidRPr="00CB1B45">
        <w:rPr>
          <w:rFonts w:ascii="Arial" w:hAnsi="Arial" w:cs="Arial"/>
          <w:sz w:val="18"/>
          <w:szCs w:val="18"/>
        </w:rPr>
        <w:tab/>
        <w:t>JOB COMPLETION</w:t>
      </w:r>
    </w:p>
    <w:p w14:paraId="1FF9CA62" w14:textId="77777777" w:rsidR="00C34F48" w:rsidRPr="00CB1B45" w:rsidRDefault="00C34F48" w:rsidP="00521B7B">
      <w:pPr>
        <w:pStyle w:val="firstline"/>
        <w:numPr>
          <w:ilvl w:val="0"/>
          <w:numId w:val="23"/>
        </w:numPr>
        <w:pBdr>
          <w:bottom w:val="none" w:sz="0" w:space="0" w:color="auto"/>
        </w:pBdr>
        <w:tabs>
          <w:tab w:val="clear" w:pos="8640"/>
          <w:tab w:val="left" w:pos="1080"/>
          <w:tab w:val="left" w:pos="2160"/>
          <w:tab w:val="left" w:pos="4320"/>
        </w:tabs>
        <w:spacing w:before="40"/>
        <w:ind w:left="720" w:hanging="274"/>
        <w:rPr>
          <w:rFonts w:ascii="Arial" w:hAnsi="Arial" w:cs="Arial"/>
          <w:sz w:val="18"/>
          <w:szCs w:val="18"/>
        </w:rPr>
      </w:pPr>
      <w:r w:rsidRPr="00CB1B45">
        <w:rPr>
          <w:rFonts w:ascii="Arial" w:hAnsi="Arial" w:cs="Arial"/>
          <w:sz w:val="18"/>
          <w:szCs w:val="18"/>
        </w:rPr>
        <w:t>Contractor and a Representative of the Membrane Manufacturer shall inspect the waterproofing assembly and notify the Architect of any defects.</w:t>
      </w:r>
    </w:p>
    <w:p w14:paraId="4CD5C24E" w14:textId="77777777" w:rsidR="00C34F48" w:rsidRPr="00CB1B45" w:rsidRDefault="00C34F48" w:rsidP="00521B7B">
      <w:pPr>
        <w:numPr>
          <w:ilvl w:val="0"/>
          <w:numId w:val="23"/>
        </w:numPr>
        <w:tabs>
          <w:tab w:val="left" w:pos="1080"/>
        </w:tabs>
        <w:spacing w:before="120"/>
        <w:ind w:left="720" w:hanging="270"/>
        <w:rPr>
          <w:rFonts w:ascii="Arial" w:hAnsi="Arial" w:cs="Arial"/>
          <w:sz w:val="18"/>
          <w:szCs w:val="18"/>
        </w:rPr>
      </w:pPr>
      <w:r w:rsidRPr="00CB1B45">
        <w:rPr>
          <w:rFonts w:ascii="Arial" w:hAnsi="Arial" w:cs="Arial"/>
          <w:sz w:val="18"/>
          <w:szCs w:val="18"/>
        </w:rPr>
        <w:t>Clean up all debris and equipment.</w:t>
      </w:r>
    </w:p>
    <w:p w14:paraId="3F8C06B9" w14:textId="77777777" w:rsidR="00C34F48" w:rsidRPr="00BF25A2" w:rsidRDefault="00C34F48" w:rsidP="00C34F48">
      <w:pPr>
        <w:spacing w:before="240"/>
        <w:jc w:val="center"/>
        <w:outlineLvl w:val="0"/>
        <w:rPr>
          <w:rFonts w:ascii="Arial" w:hAnsi="Arial" w:cs="Arial"/>
          <w:sz w:val="18"/>
          <w:szCs w:val="18"/>
        </w:rPr>
      </w:pPr>
      <w:bookmarkStart w:id="0" w:name="_GoBack"/>
      <w:bookmarkEnd w:id="0"/>
    </w:p>
    <w:p w14:paraId="6C56C52A" w14:textId="77777777" w:rsidR="008742F9" w:rsidRPr="00BF25A2" w:rsidRDefault="008742F9" w:rsidP="00C34F48">
      <w:pPr>
        <w:rPr>
          <w:rFonts w:ascii="Arial" w:hAnsi="Arial" w:cs="Arial"/>
          <w:sz w:val="18"/>
          <w:szCs w:val="18"/>
        </w:rPr>
        <w:sectPr w:rsidR="008742F9" w:rsidRPr="00BF25A2"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BF25A2" w:rsidRDefault="008742F9" w:rsidP="00EE680D">
      <w:pPr>
        <w:spacing w:before="240"/>
        <w:rPr>
          <w:rFonts w:ascii="Arial" w:hAnsi="Arial" w:cs="Arial"/>
          <w:sz w:val="18"/>
          <w:szCs w:val="18"/>
        </w:rPr>
      </w:pPr>
    </w:p>
    <w:sectPr w:rsidR="008742F9" w:rsidRPr="00BF25A2"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DC08" w14:textId="77777777" w:rsidR="00483EE6" w:rsidRDefault="00483EE6" w:rsidP="00AE6E42">
      <w:r>
        <w:separator/>
      </w:r>
    </w:p>
  </w:endnote>
  <w:endnote w:type="continuationSeparator" w:id="0">
    <w:p w14:paraId="66F2C1F6" w14:textId="77777777" w:rsidR="00483EE6" w:rsidRDefault="00483EE6"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1280" w14:textId="77777777" w:rsidR="00BF25A2" w:rsidRDefault="00BF25A2">
    <w:pPr>
      <w:pStyle w:val="Footer"/>
    </w:pPr>
    <w:r>
      <w:rPr>
        <w:noProof/>
      </w:rPr>
      <mc:AlternateContent>
        <mc:Choice Requires="wps">
          <w:drawing>
            <wp:anchor distT="0" distB="0" distL="114300" distR="114300" simplePos="0" relativeHeight="251663360" behindDoc="0" locked="0" layoutInCell="1" allowOverlap="1" wp14:anchorId="5099ADC3" wp14:editId="32ABF5F2">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325BB6"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4F52D02" w14:textId="77777777" w:rsidR="00BF25A2" w:rsidRDefault="00BF25A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CCC820A"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CA58B15"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5D5691D"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72E581F" w14:textId="77777777" w:rsidR="00BF25A2" w:rsidRDefault="00BF25A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7F78E41" w14:textId="77777777" w:rsidR="00BF25A2" w:rsidRDefault="00BF25A2"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9ADC3"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56325BB6"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4F52D02" w14:textId="77777777" w:rsidR="00BF25A2" w:rsidRDefault="00BF25A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CCC820A"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CA58B15"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5D5691D"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72E581F" w14:textId="77777777" w:rsidR="00BF25A2" w:rsidRDefault="00BF25A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7F78E41" w14:textId="77777777" w:rsidR="00BF25A2" w:rsidRDefault="00BF25A2" w:rsidP="007B55C1"/>
                </w:txbxContent>
              </v:textbox>
            </v:shape>
          </w:pict>
        </mc:Fallback>
      </mc:AlternateContent>
    </w:r>
    <w:r>
      <w:rPr>
        <w:noProof/>
      </w:rPr>
      <w:drawing>
        <wp:inline distT="0" distB="0" distL="0" distR="0" wp14:anchorId="0A07122B" wp14:editId="4C50B983">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AD17" w14:textId="77777777" w:rsidR="00483EE6" w:rsidRDefault="00483EE6" w:rsidP="00AE6E42">
      <w:r>
        <w:separator/>
      </w:r>
    </w:p>
  </w:footnote>
  <w:footnote w:type="continuationSeparator" w:id="0">
    <w:p w14:paraId="14EDB25B" w14:textId="77777777" w:rsidR="00483EE6" w:rsidRDefault="00483EE6"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6350DCC9"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68B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A5D5125"/>
    <w:multiLevelType w:val="singleLevel"/>
    <w:tmpl w:val="1BBEB026"/>
    <w:lvl w:ilvl="0">
      <w:start w:val="3"/>
      <w:numFmt w:val="upperLetter"/>
      <w:lvlText w:val="%1."/>
      <w:lvlJc w:val="left"/>
      <w:pPr>
        <w:tabs>
          <w:tab w:val="num" w:pos="720"/>
        </w:tabs>
        <w:ind w:left="720" w:hanging="720"/>
      </w:pPr>
      <w:rPr>
        <w:rFonts w:cs="Times New Roman" w:hint="default"/>
      </w:rPr>
    </w:lvl>
  </w:abstractNum>
  <w:abstractNum w:abstractNumId="2">
    <w:nsid w:val="0BAC0493"/>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3">
    <w:nsid w:val="0C1A75F9"/>
    <w:multiLevelType w:val="singleLevel"/>
    <w:tmpl w:val="6524B722"/>
    <w:lvl w:ilvl="0">
      <w:start w:val="1"/>
      <w:numFmt w:val="upperLetter"/>
      <w:lvlText w:val="%1."/>
      <w:lvlJc w:val="left"/>
      <w:pPr>
        <w:tabs>
          <w:tab w:val="num" w:pos="1080"/>
        </w:tabs>
        <w:ind w:left="1080" w:hanging="360"/>
      </w:pPr>
      <w:rPr>
        <w:rFonts w:cs="Times New Roman" w:hint="default"/>
      </w:rPr>
    </w:lvl>
  </w:abstractNum>
  <w:abstractNum w:abstractNumId="4">
    <w:nsid w:val="0D6F0FD7"/>
    <w:multiLevelType w:val="singleLevel"/>
    <w:tmpl w:val="452868EC"/>
    <w:lvl w:ilvl="0">
      <w:start w:val="1"/>
      <w:numFmt w:val="decimal"/>
      <w:lvlText w:val="%1."/>
      <w:lvlJc w:val="left"/>
      <w:pPr>
        <w:tabs>
          <w:tab w:val="num" w:pos="1440"/>
        </w:tabs>
        <w:ind w:left="1440" w:hanging="360"/>
      </w:pPr>
      <w:rPr>
        <w:rFonts w:cs="Times New Roman" w:hint="default"/>
      </w:rPr>
    </w:lvl>
  </w:abstractNum>
  <w:abstractNum w:abstractNumId="5">
    <w:nsid w:val="1EBD6C39"/>
    <w:multiLevelType w:val="multilevel"/>
    <w:tmpl w:val="22662E24"/>
    <w:lvl w:ilvl="0">
      <w:start w:val="1"/>
      <w:numFmt w:val="decimal"/>
      <w:lvlText w:val="%1"/>
      <w:lvlJc w:val="left"/>
      <w:pPr>
        <w:tabs>
          <w:tab w:val="num" w:pos="720"/>
        </w:tabs>
        <w:ind w:left="720" w:hanging="720"/>
      </w:pPr>
      <w:rPr>
        <w:rFonts w:cs="Times New Roman" w:hint="default"/>
      </w:rPr>
    </w:lvl>
    <w:lvl w:ilvl="1">
      <w:start w:val="8"/>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FAE0588"/>
    <w:multiLevelType w:val="multilevel"/>
    <w:tmpl w:val="DF904A5E"/>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2204B44"/>
    <w:multiLevelType w:val="singleLevel"/>
    <w:tmpl w:val="BEDED41C"/>
    <w:lvl w:ilvl="0">
      <w:start w:val="1"/>
      <w:numFmt w:val="upperLetter"/>
      <w:lvlText w:val="%1."/>
      <w:lvlJc w:val="left"/>
      <w:pPr>
        <w:tabs>
          <w:tab w:val="num" w:pos="360"/>
        </w:tabs>
        <w:ind w:left="360" w:hanging="360"/>
      </w:pPr>
      <w:rPr>
        <w:rFonts w:ascii="Arial" w:eastAsia="Times New Roman" w:hAnsi="Arial" w:cs="Times New Roman"/>
      </w:rPr>
    </w:lvl>
  </w:abstractNum>
  <w:abstractNum w:abstractNumId="8">
    <w:nsid w:val="34E27DDA"/>
    <w:multiLevelType w:val="singleLevel"/>
    <w:tmpl w:val="E3D6197A"/>
    <w:lvl w:ilvl="0">
      <w:start w:val="1"/>
      <w:numFmt w:val="decimal"/>
      <w:lvlText w:val="%1."/>
      <w:lvlJc w:val="left"/>
      <w:pPr>
        <w:tabs>
          <w:tab w:val="num" w:pos="1440"/>
        </w:tabs>
        <w:ind w:left="1440" w:hanging="360"/>
      </w:pPr>
      <w:rPr>
        <w:rFonts w:cs="Times New Roman" w:hint="default"/>
      </w:rPr>
    </w:lvl>
  </w:abstractNum>
  <w:abstractNum w:abstractNumId="9">
    <w:nsid w:val="391C20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394F514E"/>
    <w:multiLevelType w:val="singleLevel"/>
    <w:tmpl w:val="452868EC"/>
    <w:lvl w:ilvl="0">
      <w:start w:val="3"/>
      <w:numFmt w:val="decimal"/>
      <w:lvlText w:val="%1."/>
      <w:lvlJc w:val="left"/>
      <w:pPr>
        <w:tabs>
          <w:tab w:val="num" w:pos="1440"/>
        </w:tabs>
        <w:ind w:left="1440" w:hanging="360"/>
      </w:pPr>
      <w:rPr>
        <w:rFonts w:cs="Times New Roman" w:hint="default"/>
      </w:rPr>
    </w:lvl>
  </w:abstractNum>
  <w:abstractNum w:abstractNumId="11">
    <w:nsid w:val="3D552598"/>
    <w:multiLevelType w:val="singleLevel"/>
    <w:tmpl w:val="C3D44FB0"/>
    <w:lvl w:ilvl="0">
      <w:start w:val="1"/>
      <w:numFmt w:val="decimal"/>
      <w:lvlText w:val="%1."/>
      <w:lvlJc w:val="left"/>
      <w:pPr>
        <w:tabs>
          <w:tab w:val="num" w:pos="1800"/>
        </w:tabs>
        <w:ind w:left="1800" w:hanging="360"/>
      </w:pPr>
      <w:rPr>
        <w:rFonts w:cs="Times New Roman" w:hint="default"/>
      </w:rPr>
    </w:lvl>
  </w:abstractNum>
  <w:abstractNum w:abstractNumId="12">
    <w:nsid w:val="47014339"/>
    <w:multiLevelType w:val="hybridMultilevel"/>
    <w:tmpl w:val="13F26E58"/>
    <w:lvl w:ilvl="0" w:tplc="64D80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F25AB5"/>
    <w:multiLevelType w:val="multilevel"/>
    <w:tmpl w:val="D2D01DAC"/>
    <w:lvl w:ilvl="0">
      <w:start w:val="1"/>
      <w:numFmt w:val="decimal"/>
      <w:lvlText w:val="%1."/>
      <w:lvlJc w:val="left"/>
      <w:pPr>
        <w:tabs>
          <w:tab w:val="num" w:pos="1440"/>
        </w:tabs>
        <w:ind w:left="1440" w:hanging="360"/>
      </w:pPr>
      <w:rPr>
        <w:rFonts w:cs="Times New Roman" w:hint="default"/>
      </w:rPr>
    </w:lvl>
    <w:lvl w:ilvl="1">
      <w:start w:val="1"/>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14">
    <w:nsid w:val="4C163DEB"/>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15">
    <w:nsid w:val="4CC43E9B"/>
    <w:multiLevelType w:val="singleLevel"/>
    <w:tmpl w:val="E0024E68"/>
    <w:lvl w:ilvl="0">
      <w:start w:val="1"/>
      <w:numFmt w:val="upperLetter"/>
      <w:lvlText w:val="%1."/>
      <w:lvlJc w:val="left"/>
      <w:pPr>
        <w:tabs>
          <w:tab w:val="num" w:pos="1440"/>
        </w:tabs>
        <w:ind w:left="1440" w:hanging="720"/>
      </w:pPr>
      <w:rPr>
        <w:rFonts w:cs="Times New Roman" w:hint="default"/>
      </w:rPr>
    </w:lvl>
  </w:abstractNum>
  <w:abstractNum w:abstractNumId="16">
    <w:nsid w:val="4D463DBF"/>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17">
    <w:nsid w:val="52F13E0F"/>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8">
    <w:nsid w:val="55450D07"/>
    <w:multiLevelType w:val="hybridMultilevel"/>
    <w:tmpl w:val="3FF2B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305D7"/>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20">
    <w:nsid w:val="617A629E"/>
    <w:multiLevelType w:val="singleLevel"/>
    <w:tmpl w:val="4BDEF6E4"/>
    <w:lvl w:ilvl="0">
      <w:start w:val="1"/>
      <w:numFmt w:val="upperLetter"/>
      <w:lvlText w:val="%1."/>
      <w:lvlJc w:val="left"/>
      <w:pPr>
        <w:tabs>
          <w:tab w:val="num" w:pos="720"/>
        </w:tabs>
        <w:ind w:left="720" w:hanging="720"/>
      </w:pPr>
      <w:rPr>
        <w:rFonts w:cs="Times New Roman" w:hint="default"/>
      </w:rPr>
    </w:lvl>
  </w:abstractNum>
  <w:abstractNum w:abstractNumId="21">
    <w:nsid w:val="6CF40ECE"/>
    <w:multiLevelType w:val="singleLevel"/>
    <w:tmpl w:val="D7427C68"/>
    <w:lvl w:ilvl="0">
      <w:start w:val="1"/>
      <w:numFmt w:val="upperLetter"/>
      <w:lvlText w:val="%1."/>
      <w:lvlJc w:val="left"/>
      <w:pPr>
        <w:tabs>
          <w:tab w:val="num" w:pos="360"/>
        </w:tabs>
        <w:ind w:left="360" w:hanging="360"/>
      </w:pPr>
      <w:rPr>
        <w:rFonts w:cs="Times New Roman"/>
      </w:rPr>
    </w:lvl>
  </w:abstractNum>
  <w:abstractNum w:abstractNumId="22">
    <w:nsid w:val="6F67089D"/>
    <w:multiLevelType w:val="singleLevel"/>
    <w:tmpl w:val="D7427C68"/>
    <w:lvl w:ilvl="0">
      <w:start w:val="1"/>
      <w:numFmt w:val="upperLetter"/>
      <w:lvlText w:val="%1."/>
      <w:lvlJc w:val="left"/>
      <w:pPr>
        <w:tabs>
          <w:tab w:val="num" w:pos="360"/>
        </w:tabs>
        <w:ind w:left="360" w:hanging="360"/>
      </w:pPr>
      <w:rPr>
        <w:rFonts w:cs="Times New Roman"/>
      </w:rPr>
    </w:lvl>
  </w:abstractNum>
  <w:abstractNum w:abstractNumId="23">
    <w:nsid w:val="70F52827"/>
    <w:multiLevelType w:val="singleLevel"/>
    <w:tmpl w:val="452868EC"/>
    <w:lvl w:ilvl="0">
      <w:start w:val="1"/>
      <w:numFmt w:val="decimal"/>
      <w:lvlText w:val="%1."/>
      <w:lvlJc w:val="left"/>
      <w:pPr>
        <w:tabs>
          <w:tab w:val="num" w:pos="1440"/>
        </w:tabs>
        <w:ind w:left="1440" w:hanging="360"/>
      </w:pPr>
      <w:rPr>
        <w:rFonts w:cs="Times New Roman" w:hint="default"/>
      </w:rPr>
    </w:lvl>
  </w:abstractNum>
  <w:abstractNum w:abstractNumId="24">
    <w:nsid w:val="735B4613"/>
    <w:multiLevelType w:val="multilevel"/>
    <w:tmpl w:val="2A046AC0"/>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5447026"/>
    <w:multiLevelType w:val="singleLevel"/>
    <w:tmpl w:val="6A4E8BE0"/>
    <w:lvl w:ilvl="0">
      <w:start w:val="2"/>
      <w:numFmt w:val="upperLetter"/>
      <w:lvlText w:val="%1."/>
      <w:lvlJc w:val="left"/>
      <w:pPr>
        <w:tabs>
          <w:tab w:val="num" w:pos="1080"/>
        </w:tabs>
        <w:ind w:left="1080" w:hanging="360"/>
      </w:pPr>
      <w:rPr>
        <w:rFonts w:cs="Times New Roman" w:hint="default"/>
      </w:rPr>
    </w:lvl>
  </w:abstractNum>
  <w:num w:numId="1">
    <w:abstractNumId w:val="25"/>
  </w:num>
  <w:num w:numId="2">
    <w:abstractNumId w:val="10"/>
  </w:num>
  <w:num w:numId="3">
    <w:abstractNumId w:val="16"/>
  </w:num>
  <w:num w:numId="4">
    <w:abstractNumId w:val="13"/>
  </w:num>
  <w:num w:numId="5">
    <w:abstractNumId w:val="2"/>
  </w:num>
  <w:num w:numId="6">
    <w:abstractNumId w:val="11"/>
  </w:num>
  <w:num w:numId="7">
    <w:abstractNumId w:val="14"/>
  </w:num>
  <w:num w:numId="8">
    <w:abstractNumId w:val="19"/>
  </w:num>
  <w:num w:numId="9">
    <w:abstractNumId w:val="8"/>
  </w:num>
  <w:num w:numId="10">
    <w:abstractNumId w:val="20"/>
  </w:num>
  <w:num w:numId="11">
    <w:abstractNumId w:val="5"/>
  </w:num>
  <w:num w:numId="12">
    <w:abstractNumId w:val="6"/>
  </w:num>
  <w:num w:numId="13">
    <w:abstractNumId w:val="1"/>
  </w:num>
  <w:num w:numId="14">
    <w:abstractNumId w:val="9"/>
  </w:num>
  <w:num w:numId="15">
    <w:abstractNumId w:val="23"/>
  </w:num>
  <w:num w:numId="16">
    <w:abstractNumId w:val="17"/>
  </w:num>
  <w:num w:numId="17">
    <w:abstractNumId w:val="21"/>
  </w:num>
  <w:num w:numId="18">
    <w:abstractNumId w:val="3"/>
  </w:num>
  <w:num w:numId="19">
    <w:abstractNumId w:val="0"/>
  </w:num>
  <w:num w:numId="20">
    <w:abstractNumId w:val="4"/>
  </w:num>
  <w:num w:numId="21">
    <w:abstractNumId w:val="15"/>
  </w:num>
  <w:num w:numId="22">
    <w:abstractNumId w:val="7"/>
  </w:num>
  <w:num w:numId="23">
    <w:abstractNumId w:val="22"/>
  </w:num>
  <w:num w:numId="24">
    <w:abstractNumId w:val="2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36F6F"/>
    <w:rsid w:val="000B3B0A"/>
    <w:rsid w:val="000D18E0"/>
    <w:rsid w:val="00142E0E"/>
    <w:rsid w:val="003157AE"/>
    <w:rsid w:val="004342AA"/>
    <w:rsid w:val="00483EE6"/>
    <w:rsid w:val="00521B7B"/>
    <w:rsid w:val="0054413F"/>
    <w:rsid w:val="005677F2"/>
    <w:rsid w:val="005B7E7C"/>
    <w:rsid w:val="007B55C1"/>
    <w:rsid w:val="00843879"/>
    <w:rsid w:val="008742F9"/>
    <w:rsid w:val="008D4EB9"/>
    <w:rsid w:val="009138EF"/>
    <w:rsid w:val="0098677E"/>
    <w:rsid w:val="009C6E46"/>
    <w:rsid w:val="009D43DC"/>
    <w:rsid w:val="00AE6E42"/>
    <w:rsid w:val="00B339EB"/>
    <w:rsid w:val="00BF25A2"/>
    <w:rsid w:val="00C34F48"/>
    <w:rsid w:val="00C97C33"/>
    <w:rsid w:val="00CB1B45"/>
    <w:rsid w:val="00D159C1"/>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8"/>
    <w:rPr>
      <w:rFonts w:ascii="Times" w:eastAsia="Times New Roman" w:hAnsi="Times" w:cs="Times"/>
    </w:rPr>
  </w:style>
  <w:style w:type="paragraph" w:styleId="Heading1">
    <w:name w:val="heading 1"/>
    <w:basedOn w:val="Normal"/>
    <w:next w:val="Normal"/>
    <w:link w:val="Heading1Char"/>
    <w:uiPriority w:val="99"/>
    <w:qFormat/>
    <w:rsid w:val="00C34F48"/>
    <w:pPr>
      <w:keepNext/>
      <w:tabs>
        <w:tab w:val="left" w:pos="0"/>
        <w:tab w:val="right" w:pos="9360"/>
      </w:tabs>
      <w:suppressAutoHyphens/>
      <w:spacing w:after="79"/>
      <w:jc w:val="right"/>
      <w:outlineLvl w:val="0"/>
    </w:pPr>
    <w:rPr>
      <w:rFonts w:ascii="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C34F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C34F48"/>
    <w:pPr>
      <w:keepNext/>
      <w:tabs>
        <w:tab w:val="left" w:pos="3240"/>
        <w:tab w:val="left" w:pos="6120"/>
        <w:tab w:val="right" w:pos="8640"/>
      </w:tabs>
      <w:outlineLvl w:val="3"/>
    </w:pPr>
    <w:rPr>
      <w:rFonts w:ascii="Times New Roma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C34F4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9"/>
    <w:rsid w:val="00C34F48"/>
    <w:rPr>
      <w:rFonts w:ascii="Times New Roman" w:eastAsia="Times New Roman" w:hAnsi="Times New Roman" w:cs="Times New Roman"/>
      <w:b/>
      <w:bCs/>
      <w:sz w:val="20"/>
      <w:szCs w:val="20"/>
      <w:u w:val="single"/>
    </w:rPr>
  </w:style>
  <w:style w:type="paragraph" w:styleId="EndnoteText">
    <w:name w:val="endnote text"/>
    <w:basedOn w:val="Normal"/>
    <w:link w:val="EndnoteTextChar"/>
    <w:uiPriority w:val="99"/>
    <w:rsid w:val="00C34F48"/>
  </w:style>
  <w:style w:type="character" w:customStyle="1" w:styleId="EndnoteTextChar">
    <w:name w:val="Endnote Text Char"/>
    <w:basedOn w:val="DefaultParagraphFont"/>
    <w:link w:val="EndnoteText"/>
    <w:uiPriority w:val="99"/>
    <w:rsid w:val="00C34F48"/>
    <w:rPr>
      <w:rFonts w:ascii="Times" w:eastAsia="Times New Roman" w:hAnsi="Times" w:cs="Times"/>
    </w:rPr>
  </w:style>
  <w:style w:type="paragraph" w:customStyle="1" w:styleId="Sections">
    <w:name w:val="# Sections"/>
    <w:basedOn w:val="Normal"/>
    <w:uiPriority w:val="99"/>
    <w:rsid w:val="00C34F48"/>
    <w:pPr>
      <w:tabs>
        <w:tab w:val="left" w:pos="720"/>
      </w:tabs>
      <w:spacing w:before="80" w:after="80"/>
    </w:pPr>
    <w:rPr>
      <w:rFonts w:ascii="Times New Roman" w:hAnsi="Times New Roman" w:cs="Times New Roman"/>
      <w:b/>
      <w:bCs/>
      <w:color w:val="000000"/>
      <w:sz w:val="20"/>
      <w:szCs w:val="20"/>
    </w:rPr>
  </w:style>
  <w:style w:type="paragraph" w:customStyle="1" w:styleId="1stindent">
    <w:name w:val="1st indent"/>
    <w:basedOn w:val="Normal"/>
    <w:uiPriority w:val="99"/>
    <w:rsid w:val="00C34F48"/>
    <w:pPr>
      <w:tabs>
        <w:tab w:val="left" w:pos="1080"/>
      </w:tabs>
      <w:spacing w:before="80" w:after="80"/>
      <w:ind w:left="1080" w:hanging="360"/>
    </w:pPr>
    <w:rPr>
      <w:rFonts w:ascii="Times New Roman" w:hAnsi="Times New Roman" w:cs="Times New Roman"/>
      <w:sz w:val="20"/>
      <w:szCs w:val="20"/>
    </w:rPr>
  </w:style>
  <w:style w:type="paragraph" w:customStyle="1" w:styleId="Partsections">
    <w:name w:val="Part sections"/>
    <w:basedOn w:val="Heading2"/>
    <w:uiPriority w:val="99"/>
    <w:rsid w:val="00C34F48"/>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2ndindent">
    <w:name w:val="2nd indent"/>
    <w:basedOn w:val="Normal"/>
    <w:uiPriority w:val="99"/>
    <w:rsid w:val="00C34F48"/>
    <w:pPr>
      <w:tabs>
        <w:tab w:val="left" w:pos="720"/>
        <w:tab w:val="left" w:pos="1440"/>
      </w:tabs>
      <w:spacing w:before="80"/>
      <w:ind w:left="1440" w:hanging="360"/>
    </w:pPr>
    <w:rPr>
      <w:rFonts w:ascii="Times New Roman" w:hAnsi="Times New Roman" w:cs="Times New Roman"/>
      <w:color w:val="000000"/>
      <w:sz w:val="20"/>
      <w:szCs w:val="20"/>
    </w:rPr>
  </w:style>
  <w:style w:type="paragraph" w:customStyle="1" w:styleId="BodyBold">
    <w:name w:val="Body Bold"/>
    <w:basedOn w:val="Normal"/>
    <w:uiPriority w:val="99"/>
    <w:rsid w:val="00C34F48"/>
    <w:pPr>
      <w:tabs>
        <w:tab w:val="left" w:pos="720"/>
      </w:tabs>
      <w:spacing w:before="80" w:after="80"/>
    </w:pPr>
    <w:rPr>
      <w:rFonts w:ascii="Times New Roman" w:hAnsi="Times New Roman" w:cs="Times New Roman"/>
      <w:b/>
      <w:bCs/>
      <w:color w:val="000000"/>
      <w:sz w:val="20"/>
      <w:szCs w:val="20"/>
    </w:rPr>
  </w:style>
  <w:style w:type="paragraph" w:customStyle="1" w:styleId="firstline">
    <w:name w:val="first line"/>
    <w:basedOn w:val="Normal"/>
    <w:uiPriority w:val="99"/>
    <w:rsid w:val="00C34F48"/>
    <w:pPr>
      <w:pBdr>
        <w:bottom w:val="single" w:sz="6" w:space="0" w:color="auto"/>
      </w:pBdr>
      <w:tabs>
        <w:tab w:val="center" w:pos="4320"/>
        <w:tab w:val="right" w:pos="8640"/>
      </w:tabs>
    </w:pPr>
    <w:rPr>
      <w:rFonts w:ascii="Times New Roman" w:hAnsi="Times New Roman" w:cs="Times New Roman"/>
      <w:sz w:val="16"/>
      <w:szCs w:val="16"/>
    </w:rPr>
  </w:style>
  <w:style w:type="paragraph" w:customStyle="1" w:styleId="ProductName">
    <w:name w:val="Product Name"/>
    <w:basedOn w:val="Normal"/>
    <w:uiPriority w:val="99"/>
    <w:rsid w:val="00C34F48"/>
    <w:pPr>
      <w:tabs>
        <w:tab w:val="center" w:pos="4320"/>
        <w:tab w:val="right" w:pos="8640"/>
      </w:tabs>
      <w:jc w:val="center"/>
    </w:pPr>
    <w:rPr>
      <w:rFonts w:ascii="Times New Roman" w:hAnsi="Times New Roman" w:cs="Times New Roman"/>
      <w:b/>
      <w:bCs/>
      <w:sz w:val="28"/>
      <w:szCs w:val="28"/>
    </w:rPr>
  </w:style>
  <w:style w:type="paragraph" w:styleId="BodyText3">
    <w:name w:val="Body Text 3"/>
    <w:basedOn w:val="Normal"/>
    <w:link w:val="BodyText3Char"/>
    <w:uiPriority w:val="99"/>
    <w:rsid w:val="00C34F48"/>
    <w:rPr>
      <w:rFonts w:ascii="Times New Roman" w:hAnsi="Times New Roman" w:cs="Times New Roman"/>
      <w:sz w:val="22"/>
      <w:szCs w:val="22"/>
    </w:rPr>
  </w:style>
  <w:style w:type="character" w:customStyle="1" w:styleId="BodyText3Char">
    <w:name w:val="Body Text 3 Char"/>
    <w:basedOn w:val="DefaultParagraphFont"/>
    <w:link w:val="BodyText3"/>
    <w:uiPriority w:val="99"/>
    <w:rsid w:val="00C34F48"/>
    <w:rPr>
      <w:rFonts w:ascii="Times New Roman" w:eastAsia="Times New Roman" w:hAnsi="Times New Roman" w:cs="Times New Roman"/>
      <w:sz w:val="22"/>
      <w:szCs w:val="22"/>
    </w:rPr>
  </w:style>
  <w:style w:type="paragraph" w:customStyle="1" w:styleId="Footnote">
    <w:name w:val="Footnote"/>
    <w:basedOn w:val="Footer"/>
    <w:uiPriority w:val="99"/>
    <w:rsid w:val="00C34F48"/>
    <w:pPr>
      <w:tabs>
        <w:tab w:val="clear" w:pos="4680"/>
        <w:tab w:val="clear" w:pos="9360"/>
        <w:tab w:val="center" w:pos="4320"/>
        <w:tab w:val="right" w:pos="8640"/>
      </w:tabs>
      <w:ind w:left="270" w:hanging="270"/>
    </w:pPr>
    <w:rPr>
      <w:rFonts w:ascii="Times New Roman" w:hAnsi="Times New Roman" w:cs="Times New Roman"/>
      <w:i/>
      <w:iCs/>
      <w:sz w:val="18"/>
      <w:szCs w:val="18"/>
    </w:rPr>
  </w:style>
  <w:style w:type="character" w:customStyle="1" w:styleId="Heading2Char">
    <w:name w:val="Heading 2 Char"/>
    <w:basedOn w:val="DefaultParagraphFont"/>
    <w:link w:val="Heading2"/>
    <w:uiPriority w:val="9"/>
    <w:semiHidden/>
    <w:rsid w:val="00C34F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DC2257-69D7-E541-B02F-B5F887C6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0</TotalTime>
  <Pages>6</Pages>
  <Words>2371</Words>
  <Characters>13520</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FLUID-APPLIED WATERPROOFING DECK SYSTEM</vt:lpstr>
      <vt:lpstr>Grace Procor® Deck System 3R</vt:lpstr>
      <vt:lpstr>PART 1 — GENERAL</vt:lpstr>
      <vt:lpstr>PHYSICAL PROPERTIES FOR PROCOR® FLUID APPLIED MEMBRANES:</vt:lpstr>
      <vt:lpstr>PART 3 — EXECUTION</vt:lpstr>
      <vt:lpstr>3.01	EXAMINATION</vt:lpstr>
      <vt:lpstr>3.03	INSTALLATION</vt:lpstr>
      <vt:lpstr/>
      <vt:lpstr>3.04	WATER TEST</vt:lpstr>
      <vt:lpstr>CLEANING AND PROTECTION</vt:lpstr>
      <vt:lpstr>3.06 	JOB COMPLETION</vt:lpstr>
      <vt:lpstr/>
      <vt:lpstr/>
      <vt:lpstr>END OF SECTION</vt:lpstr>
    </vt:vector>
  </TitlesOfParts>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2016-11-22T14:11:00Z</dcterms:created>
  <dcterms:modified xsi:type="dcterms:W3CDTF">2016-11-22T14:11:00Z</dcterms:modified>
</cp:coreProperties>
</file>